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3044573"/>
        <w:docPartObj>
          <w:docPartGallery w:val="Cover Pages"/>
          <w:docPartUnique/>
        </w:docPartObj>
      </w:sdtPr>
      <w:sdtEndPr/>
      <w:sdtContent>
        <w:p w14:paraId="62E263FF" w14:textId="301608C2" w:rsidR="009119FA" w:rsidRDefault="00DE53E7" w:rsidP="00344DB8">
          <w:pPr>
            <w:jc w:val="both"/>
          </w:pPr>
          <w:r>
            <w:rPr>
              <w:noProof/>
            </w:rPr>
            <mc:AlternateContent>
              <mc:Choice Requires="wps">
                <w:drawing>
                  <wp:anchor distT="0" distB="0" distL="114300" distR="114300" simplePos="0" relativeHeight="251659264" behindDoc="0" locked="0" layoutInCell="1" allowOverlap="1" wp14:anchorId="75BA500D" wp14:editId="1F8B9D1A">
                    <wp:simplePos x="0" y="0"/>
                    <wp:positionH relativeFrom="page">
                      <wp:posOffset>876300</wp:posOffset>
                    </wp:positionH>
                    <wp:positionV relativeFrom="margin">
                      <wp:posOffset>1432560</wp:posOffset>
                    </wp:positionV>
                    <wp:extent cx="5791200" cy="5210175"/>
                    <wp:effectExtent l="0" t="0" r="8890" b="9525"/>
                    <wp:wrapTopAndBottom/>
                    <wp:docPr id="6" name="Tekstni okvir 6" descr="Naslov, podnaslov i sažetak"/>
                    <wp:cNvGraphicFramePr/>
                    <a:graphic xmlns:a="http://schemas.openxmlformats.org/drawingml/2006/main">
                      <a:graphicData uri="http://schemas.microsoft.com/office/word/2010/wordprocessingShape">
                        <wps:wsp>
                          <wps:cNvSpPr txBox="1"/>
                          <wps:spPr>
                            <a:xfrm>
                              <a:off x="0" y="0"/>
                              <a:ext cx="5791200" cy="5210175"/>
                            </a:xfrm>
                            <a:prstGeom prst="rect">
                              <a:avLst/>
                            </a:prstGeom>
                            <a:noFill/>
                            <a:ln w="6350">
                              <a:noFill/>
                            </a:ln>
                            <a:effectLst/>
                          </wps:spPr>
                          <wps:txbx>
                            <w:txbxContent>
                              <w:p w14:paraId="51F85C74" w14:textId="1C814A90" w:rsidR="00CA508E" w:rsidRPr="00566184" w:rsidRDefault="00CE419E" w:rsidP="00501958">
                                <w:pPr>
                                  <w:pStyle w:val="Naslov110"/>
                                  <w:spacing w:before="0" w:after="0" w:line="1000" w:lineRule="exact"/>
                                  <w:ind w:left="113" w:right="113"/>
                                  <w:rPr>
                                    <w:b/>
                                  </w:rPr>
                                </w:pPr>
                                <w:sdt>
                                  <w:sdtPr>
                                    <w:rPr>
                                      <w:b/>
                                      <w:sz w:val="48"/>
                                      <w:szCs w:val="48"/>
                                    </w:rPr>
                                    <w:alias w:val="Naslov"/>
                                    <w:tag w:val=""/>
                                    <w:id w:val="-10695182"/>
                                    <w:dataBinding w:prefixMappings="xmlns:ns0='http://purl.org/dc/elements/1.1/' xmlns:ns1='http://schemas.openxmlformats.org/package/2006/metadata/core-properties' " w:xpath="/ns1:coreProperties[1]/ns0:title[1]" w:storeItemID="{6C3C8BC8-F283-45AE-878A-BAB7291924A1}"/>
                                    <w:text/>
                                  </w:sdtPr>
                                  <w:sdtEndPr/>
                                  <w:sdtContent>
                                    <w:r w:rsidR="00CA508E" w:rsidRPr="00501958">
                                      <w:rPr>
                                        <w:b/>
                                        <w:sz w:val="48"/>
                                        <w:szCs w:val="48"/>
                                      </w:rPr>
                                      <w:t xml:space="preserve">smjernice za                 </w:t>
                                    </w:r>
                                    <w:r w:rsidR="00CA508E">
                                      <w:rPr>
                                        <w:b/>
                                        <w:sz w:val="48"/>
                                        <w:szCs w:val="48"/>
                                      </w:rPr>
                                      <w:t xml:space="preserve">  </w:t>
                                    </w:r>
                                    <w:r w:rsidR="00CA508E" w:rsidRPr="00501958">
                                      <w:rPr>
                                        <w:b/>
                                        <w:sz w:val="48"/>
                                        <w:szCs w:val="48"/>
                                      </w:rPr>
                                      <w:t xml:space="preserve">  ODLAZNu MOBILNOST</w:t>
                                    </w:r>
                                    <w:r w:rsidR="00CA508E">
                                      <w:rPr>
                                        <w:b/>
                                        <w:sz w:val="48"/>
                                        <w:szCs w:val="48"/>
                                      </w:rPr>
                                      <w:t xml:space="preserve"> studenata</w:t>
                                    </w:r>
                                  </w:sdtContent>
                                </w:sdt>
                              </w:p>
                              <w:p w14:paraId="3FFFB817" w14:textId="5FEDD6EA" w:rsidR="00CA508E" w:rsidRDefault="00CE419E">
                                <w:pPr>
                                  <w:pStyle w:val="Podnaslov11"/>
                                </w:pPr>
                                <w:sdt>
                                  <w:sdtPr>
                                    <w:alias w:val="Datum"/>
                                    <w:id w:val="374363785"/>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EndPr/>
                                  <w:sdtContent>
                                    <w:r w:rsidR="00CA508E">
                                      <w:t>KA103-2018</w:t>
                                    </w:r>
                                  </w:sdtContent>
                                </w:sdt>
                              </w:p>
                              <w:p w14:paraId="4671A92E" w14:textId="2ABEED7C" w:rsidR="00CA508E" w:rsidRDefault="00CE419E" w:rsidP="00DE53E7">
                                <w:pPr>
                                  <w:pStyle w:val="Saetak"/>
                                  <w:jc w:val="both"/>
                                </w:pPr>
                                <w:sdt>
                                  <w:sdtPr>
                                    <w:alias w:val="Sažetak"/>
                                    <w:id w:val="542561701"/>
                                    <w:dataBinding w:prefixMappings="xmlns:ns0='http://schemas.microsoft.com/office/2006/coverPageProps'" w:xpath="/ns0:CoverPageProperties[1]/ns0:Abstract[1]" w:storeItemID="{55AF091B-3C7A-41E3-B477-F2FDAA23CFDA}"/>
                                    <w:text/>
                                  </w:sdtPr>
                                  <w:sdtEndPr/>
                                  <w:sdtContent>
                                    <w:r w:rsidR="00CA508E">
                                      <w:t>Smjernice služe studentima kako bi se lakše snašli tijekom sudjelovanja na mobilnostima u sklopu programa Erasmus+ individualna mobilnost studenata</w:t>
                                    </w:r>
                                  </w:sdtContent>
                                </w:sdt>
                                <w:r w:rsidR="00CA508E">
                                  <w:t xml:space="preserve"> KA103 (Projekti mobilnosti unutar programskih zemalja) </w:t>
                                </w:r>
                              </w:p>
                              <w:p w14:paraId="4DED1844" w14:textId="6217A577" w:rsidR="00CA508E" w:rsidRDefault="00CA508E" w:rsidP="00DE53E7">
                                <w:pPr>
                                  <w:pStyle w:val="Saetak"/>
                                  <w:jc w:val="both"/>
                                </w:pPr>
                                <w:r w:rsidRPr="0093722C">
                                  <w:t>Erasmus+ Program – Ključna aktivnost 1 u razdoblju 2014.-2020. godine potiče akademsku razmjenu, suradnju i mobilnost na području Europe i cijelog svijeta.</w:t>
                                </w:r>
                              </w:p>
                              <w:p w14:paraId="090EF2B1" w14:textId="7A1AD9EF" w:rsidR="00CA508E" w:rsidRPr="00AA4904" w:rsidRDefault="00CA508E" w:rsidP="00AA4904">
                                <w:pPr>
                                  <w:pStyle w:val="Saetak"/>
                                  <w:jc w:val="right"/>
                                  <w:rPr>
                                    <w:sz w:val="24"/>
                                    <w:szCs w:val="24"/>
                                  </w:rPr>
                                </w:pPr>
                                <w:r>
                                  <w:rPr>
                                    <w:sz w:val="24"/>
                                    <w:szCs w:val="24"/>
                                  </w:rPr>
                                  <w:t>Ažurirana verzija: svibanj 2018</w:t>
                                </w:r>
                                <w:r w:rsidRPr="00AA4904">
                                  <w:rPr>
                                    <w:sz w:val="24"/>
                                    <w:szCs w:val="24"/>
                                  </w:rPr>
                                  <w:t>. godine</w:t>
                                </w:r>
                              </w:p>
                              <w:p w14:paraId="4157BF47" w14:textId="77777777" w:rsidR="00CA508E" w:rsidRDefault="00CA508E" w:rsidP="00DE53E7">
                                <w:pPr>
                                  <w:pStyle w:val="Saetak"/>
                                  <w:jc w:val="both"/>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5BA500D" id="_x0000_t202" coordsize="21600,21600" o:spt="202" path="m,l,21600r21600,l21600,xe">
                    <v:stroke joinstyle="miter"/>
                    <v:path gradientshapeok="t" o:connecttype="rect"/>
                  </v:shapetype>
                  <v:shape id="Tekstni okvir 6" o:spid="_x0000_s1026" type="#_x0000_t202" alt="Naslov, podnaslov i sažetak" style="position:absolute;left:0;text-align:left;margin-left:69pt;margin-top:112.8pt;width:456pt;height:410.2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" filled="f" stroked="f" strokeweight=".5pt">
                    <v:textbox inset="0,0,0,0">
                      <w:txbxContent>
                        <w:p w14:paraId="51F85C74" w14:textId="1C814A90" w:rsidR="00CA508E" w:rsidRPr="00566184" w:rsidRDefault="00CA508E" w:rsidP="00501958">
                          <w:pPr>
                            <w:pStyle w:val="Naslov110"/>
                            <w:spacing w:before="0" w:after="0" w:line="1000" w:lineRule="exact"/>
                            <w:ind w:left="113" w:right="113"/>
                            <w:rPr>
                              <w:b/>
                            </w:rPr>
                          </w:pPr>
                          <w:sdt>
                            <w:sdtPr>
                              <w:rPr>
                                <w:b/>
                                <w:sz w:val="48"/>
                                <w:szCs w:val="48"/>
                              </w:rPr>
                              <w:alias w:val="Naslov"/>
                              <w:tag w:val=""/>
                              <w:id w:val="-10695182"/>
                              <w:dataBinding w:prefixMappings="xmlns:ns0='http://purl.org/dc/elements/1.1/' xmlns:ns1='http://schemas.openxmlformats.org/package/2006/metadata/core-properties' " w:xpath="/ns1:coreProperties[1]/ns0:title[1]" w:storeItemID="{6C3C8BC8-F283-45AE-878A-BAB7291924A1}"/>
                              <w:text/>
                            </w:sdtPr>
                            <w:sdtContent>
                              <w:r w:rsidRPr="00501958">
                                <w:rPr>
                                  <w:b/>
                                  <w:sz w:val="48"/>
                                  <w:szCs w:val="48"/>
                                </w:rPr>
                                <w:t xml:space="preserve">smjernice za                 </w:t>
                              </w:r>
                              <w:r>
                                <w:rPr>
                                  <w:b/>
                                  <w:sz w:val="48"/>
                                  <w:szCs w:val="48"/>
                                </w:rPr>
                                <w:t xml:space="preserve">  </w:t>
                              </w:r>
                              <w:r w:rsidRPr="00501958">
                                <w:rPr>
                                  <w:b/>
                                  <w:sz w:val="48"/>
                                  <w:szCs w:val="48"/>
                                </w:rPr>
                                <w:t xml:space="preserve">  ODLAZNu MOBILNOST</w:t>
                              </w:r>
                              <w:r>
                                <w:rPr>
                                  <w:b/>
                                  <w:sz w:val="48"/>
                                  <w:szCs w:val="48"/>
                                </w:rPr>
                                <w:t xml:space="preserve"> studenata</w:t>
                              </w:r>
                            </w:sdtContent>
                          </w:sdt>
                        </w:p>
                        <w:p w14:paraId="3FFFB817" w14:textId="5FEDD6EA" w:rsidR="00CA508E" w:rsidRDefault="00CA508E">
                          <w:pPr>
                            <w:pStyle w:val="Podnaslov11"/>
                          </w:pPr>
                          <w:sdt>
                            <w:sdtPr>
                              <w:alias w:val="Datum"/>
                              <w:id w:val="374363785"/>
                              <w:dataBinding w:prefixMappings="xmlns:ns0='http://schemas.microsoft.com/office/2006/coverPageProps' " w:xpath="/ns0:CoverPageProperties[1]/ns0:PublishDate[1]" w:storeItemID="{55AF091B-3C7A-41E3-B477-F2FDAA23CFDA}"/>
                              <w:date>
                                <w:dateFormat w:val="yyyy"/>
                                <w:lid w:val="hr-HR"/>
                                <w:storeMappedDataAs w:val="dateTime"/>
                                <w:calendar w:val="gregorian"/>
                              </w:date>
                            </w:sdtPr>
                            <w:sdtContent>
                              <w:r>
                                <w:t>KA103-2018</w:t>
                              </w:r>
                            </w:sdtContent>
                          </w:sdt>
                        </w:p>
                        <w:p w14:paraId="4671A92E" w14:textId="2ABEED7C" w:rsidR="00CA508E" w:rsidRDefault="00CA508E" w:rsidP="00DE53E7">
                          <w:pPr>
                            <w:pStyle w:val="Saetak"/>
                            <w:jc w:val="both"/>
                          </w:pPr>
                          <w:sdt>
                            <w:sdtPr>
                              <w:alias w:val="Sažetak"/>
                              <w:id w:val="542561701"/>
                              <w:dataBinding w:prefixMappings="xmlns:ns0='http://schemas.microsoft.com/office/2006/coverPageProps'" w:xpath="/ns0:CoverPageProperties[1]/ns0:Abstract[1]" w:storeItemID="{55AF091B-3C7A-41E3-B477-F2FDAA23CFDA}"/>
                              <w:text/>
                            </w:sdtPr>
                            <w:sdtContent>
                              <w:r>
                                <w:t>Smjernice služe studentima kako bi se lakše snašli tijekom sudjelovanja na mobilnostima u sklopu programa Erasmus+ individualna mobilnost studenata</w:t>
                              </w:r>
                            </w:sdtContent>
                          </w:sdt>
                          <w:r>
                            <w:t xml:space="preserve"> KA103 (Projekti mobilnosti unutar programskih zemalja) </w:t>
                          </w:r>
                        </w:p>
                        <w:p w14:paraId="4DED1844" w14:textId="6217A577" w:rsidR="00CA508E" w:rsidRDefault="00CA508E" w:rsidP="00DE53E7">
                          <w:pPr>
                            <w:pStyle w:val="Saetak"/>
                            <w:jc w:val="both"/>
                          </w:pPr>
                          <w:r w:rsidRPr="0093722C">
                            <w:t>Erasmus+ Program – Ključna aktivnost 1 u razdoblju 2014.-2020. godine potiče akademsku razmjenu, suradnju i mobilnost na području Europe i cijelog svijeta.</w:t>
                          </w:r>
                        </w:p>
                        <w:p w14:paraId="090EF2B1" w14:textId="7A1AD9EF" w:rsidR="00CA508E" w:rsidRPr="00AA4904" w:rsidRDefault="00CA508E" w:rsidP="00AA4904">
                          <w:pPr>
                            <w:pStyle w:val="Saetak"/>
                            <w:jc w:val="right"/>
                            <w:rPr>
                              <w:sz w:val="24"/>
                              <w:szCs w:val="24"/>
                            </w:rPr>
                          </w:pPr>
                          <w:r>
                            <w:rPr>
                              <w:sz w:val="24"/>
                              <w:szCs w:val="24"/>
                            </w:rPr>
                            <w:t>Ažurirana verzija: svibanj 2018</w:t>
                          </w:r>
                          <w:r w:rsidRPr="00AA4904">
                            <w:rPr>
                              <w:sz w:val="24"/>
                              <w:szCs w:val="24"/>
                            </w:rPr>
                            <w:t>. godine</w:t>
                          </w:r>
                        </w:p>
                        <w:p w14:paraId="4157BF47" w14:textId="77777777" w:rsidR="00CA508E" w:rsidRDefault="00CA508E" w:rsidP="00DE53E7">
                          <w:pPr>
                            <w:pStyle w:val="Saetak"/>
                            <w:jc w:val="both"/>
                          </w:pPr>
                        </w:p>
                      </w:txbxContent>
                    </v:textbox>
                    <w10:wrap type="topAndBottom" anchorx="page" anchory="margin"/>
                  </v:shape>
                </w:pict>
              </mc:Fallback>
            </mc:AlternateContent>
          </w:r>
          <w:r w:rsidR="0064290F">
            <w:rPr>
              <w:rFonts w:asciiTheme="majorHAnsi" w:eastAsiaTheme="majorEastAsia" w:hAnsiTheme="majorHAnsi" w:cstheme="majorBidi"/>
              <w:noProof/>
              <w:sz w:val="76"/>
              <w:szCs w:val="76"/>
            </w:rPr>
            <mc:AlternateContent>
              <mc:Choice Requires="wps">
                <w:drawing>
                  <wp:anchor distT="0" distB="0" distL="114300" distR="114300" simplePos="0" relativeHeight="251660288" behindDoc="0" locked="0" layoutInCell="0" allowOverlap="0" wp14:anchorId="551C61AC" wp14:editId="585AC208">
                    <wp:simplePos x="0" y="0"/>
                    <wp:positionH relativeFrom="page">
                      <wp:posOffset>871855</wp:posOffset>
                    </wp:positionH>
                    <wp:positionV relativeFrom="page">
                      <wp:posOffset>1750778</wp:posOffset>
                    </wp:positionV>
                    <wp:extent cx="3705225" cy="723900"/>
                    <wp:effectExtent l="0" t="0" r="9525" b="0"/>
                    <wp:wrapTopAndBottom/>
                    <wp:docPr id="3" name="Tekstni okvir 3" descr="Podaci za kontakt tvrtke"/>
                    <wp:cNvGraphicFramePr/>
                    <a:graphic xmlns:a="http://schemas.openxmlformats.org/drawingml/2006/main">
                      <a:graphicData uri="http://schemas.microsoft.com/office/word/2010/wordprocessingShape">
                        <wps:wsp>
                          <wps:cNvSpPr txBox="1"/>
                          <wps:spPr>
                            <a:xfrm>
                              <a:off x="0" y="0"/>
                              <a:ext cx="37052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F719" w14:textId="77777777" w:rsidR="00CA508E" w:rsidRDefault="00CA508E" w:rsidP="00566184">
                                <w:pPr>
                                  <w:spacing w:before="0" w:after="0"/>
                                  <w:rPr>
                                    <w:b/>
                                    <w:bCs/>
                                    <w:color w:val="333399"/>
                                    <w:lang w:val="pl-PL"/>
                                  </w:rPr>
                                </w:pPr>
                                <w:r w:rsidRPr="00E75F6B">
                                  <w:rPr>
                                    <w:b/>
                                    <w:bCs/>
                                    <w:color w:val="333399"/>
                                    <w:lang w:val="pl-PL"/>
                                  </w:rPr>
                                  <w:t>VELEU</w:t>
                                </w:r>
                                <w:r w:rsidRPr="00E75F6B">
                                  <w:rPr>
                                    <w:b/>
                                    <w:bCs/>
                                    <w:color w:val="333399"/>
                                  </w:rPr>
                                  <w:t>Č</w:t>
                                </w:r>
                                <w:r w:rsidRPr="00E75F6B">
                                  <w:rPr>
                                    <w:b/>
                                    <w:bCs/>
                                    <w:color w:val="333399"/>
                                    <w:lang w:val="pl-PL"/>
                                  </w:rPr>
                                  <w:t>ILI</w:t>
                                </w:r>
                                <w:r w:rsidRPr="00E75F6B">
                                  <w:rPr>
                                    <w:b/>
                                    <w:bCs/>
                                    <w:color w:val="333399"/>
                                  </w:rPr>
                                  <w:t>Š</w:t>
                                </w:r>
                                <w:r w:rsidRPr="00E75F6B">
                                  <w:rPr>
                                    <w:b/>
                                    <w:bCs/>
                                    <w:color w:val="333399"/>
                                    <w:lang w:val="pl-PL"/>
                                  </w:rPr>
                                  <w:t>TE</w:t>
                                </w:r>
                                <w:r w:rsidRPr="00E75F6B">
                                  <w:rPr>
                                    <w:b/>
                                    <w:bCs/>
                                    <w:color w:val="333399"/>
                                  </w:rPr>
                                  <w:t xml:space="preserve"> </w:t>
                                </w:r>
                                <w:r>
                                  <w:rPr>
                                    <w:b/>
                                    <w:bCs/>
                                    <w:color w:val="333399"/>
                                  </w:rPr>
                                  <w:t>„</w:t>
                                </w:r>
                                <w:r w:rsidRPr="00E75F6B">
                                  <w:rPr>
                                    <w:b/>
                                    <w:bCs/>
                                    <w:color w:val="333399"/>
                                    <w:lang w:val="pl-PL"/>
                                  </w:rPr>
                                  <w:t>LAVOSLAV</w:t>
                                </w:r>
                                <w:r w:rsidRPr="00E75F6B">
                                  <w:rPr>
                                    <w:b/>
                                    <w:bCs/>
                                    <w:color w:val="333399"/>
                                  </w:rPr>
                                  <w:t xml:space="preserve"> </w:t>
                                </w:r>
                                <w:r w:rsidRPr="00E75F6B">
                                  <w:rPr>
                                    <w:b/>
                                    <w:bCs/>
                                    <w:color w:val="333399"/>
                                    <w:lang w:val="pl-PL"/>
                                  </w:rPr>
                                  <w:t>RU</w:t>
                                </w:r>
                                <w:r w:rsidRPr="00E75F6B">
                                  <w:rPr>
                                    <w:b/>
                                    <w:bCs/>
                                    <w:color w:val="333399"/>
                                  </w:rPr>
                                  <w:t>Ž</w:t>
                                </w:r>
                                <w:r w:rsidRPr="00E75F6B">
                                  <w:rPr>
                                    <w:b/>
                                    <w:bCs/>
                                    <w:color w:val="333399"/>
                                    <w:lang w:val="pl-PL"/>
                                  </w:rPr>
                                  <w:t>I</w:t>
                                </w:r>
                                <w:r w:rsidRPr="00E75F6B">
                                  <w:rPr>
                                    <w:b/>
                                    <w:bCs/>
                                    <w:color w:val="333399"/>
                                  </w:rPr>
                                  <w:t>Č</w:t>
                                </w:r>
                                <w:r w:rsidRPr="00E75F6B">
                                  <w:rPr>
                                    <w:b/>
                                    <w:bCs/>
                                    <w:color w:val="333399"/>
                                    <w:lang w:val="pl-PL"/>
                                  </w:rPr>
                                  <w:t>KA</w:t>
                                </w:r>
                                <w:r>
                                  <w:rPr>
                                    <w:b/>
                                    <w:bCs/>
                                    <w:color w:val="333399"/>
                                    <w:lang w:val="pl-PL"/>
                                  </w:rPr>
                                  <w:t>”</w:t>
                                </w:r>
                                <w:r>
                                  <w:rPr>
                                    <w:b/>
                                    <w:bCs/>
                                    <w:color w:val="333399"/>
                                  </w:rPr>
                                  <w:t xml:space="preserve"> </w:t>
                                </w:r>
                                <w:r w:rsidRPr="00E75F6B">
                                  <w:rPr>
                                    <w:b/>
                                    <w:bCs/>
                                    <w:color w:val="333399"/>
                                    <w:lang w:val="pl-PL"/>
                                  </w:rPr>
                                  <w:t>U</w:t>
                                </w:r>
                                <w:r w:rsidRPr="00E75F6B">
                                  <w:rPr>
                                    <w:b/>
                                    <w:bCs/>
                                    <w:color w:val="333399"/>
                                  </w:rPr>
                                  <w:t xml:space="preserve"> </w:t>
                                </w:r>
                                <w:r w:rsidRPr="00E75F6B">
                                  <w:rPr>
                                    <w:b/>
                                    <w:bCs/>
                                    <w:color w:val="333399"/>
                                    <w:lang w:val="pl-PL"/>
                                  </w:rPr>
                                  <w:t>VUKOVARU</w:t>
                                </w:r>
                                <w:r>
                                  <w:rPr>
                                    <w:b/>
                                    <w:bCs/>
                                    <w:color w:val="333399"/>
                                    <w:lang w:val="pl-PL"/>
                                  </w:rPr>
                                  <w:tab/>
                                </w:r>
                              </w:p>
                              <w:p w14:paraId="52974FF3" w14:textId="253B64D0" w:rsidR="00CA508E" w:rsidRPr="00566184" w:rsidRDefault="00CA508E" w:rsidP="00566184">
                                <w:pPr>
                                  <w:spacing w:before="0" w:after="0"/>
                                  <w:rPr>
                                    <w:b/>
                                    <w:bCs/>
                                    <w:color w:val="333399"/>
                                  </w:rPr>
                                </w:pPr>
                                <w:r>
                                  <w:rPr>
                                    <w:b/>
                                    <w:bCs/>
                                    <w:color w:val="333399"/>
                                    <w:sz w:val="18"/>
                                    <w:szCs w:val="18"/>
                                  </w:rPr>
                                  <w:t xml:space="preserve">COLLEGE </w:t>
                                </w:r>
                                <w:r w:rsidRPr="0064633B">
                                  <w:rPr>
                                    <w:b/>
                                    <w:bCs/>
                                    <w:color w:val="333399"/>
                                    <w:sz w:val="18"/>
                                    <w:szCs w:val="18"/>
                                  </w:rPr>
                                  <w:t xml:space="preserve">OF APPLIED SCIENCES </w:t>
                                </w:r>
                                <w:r>
                                  <w:rPr>
                                    <w:b/>
                                    <w:bCs/>
                                    <w:color w:val="333399"/>
                                    <w:sz w:val="18"/>
                                    <w:szCs w:val="18"/>
                                  </w:rPr>
                                  <w:t>„</w:t>
                                </w:r>
                                <w:r w:rsidRPr="0064633B">
                                  <w:rPr>
                                    <w:b/>
                                    <w:bCs/>
                                    <w:color w:val="333399"/>
                                    <w:sz w:val="18"/>
                                    <w:szCs w:val="18"/>
                                  </w:rPr>
                                  <w:t>LAVOSLAV RUŽIČKA</w:t>
                                </w:r>
                                <w:r>
                                  <w:rPr>
                                    <w:b/>
                                    <w:bCs/>
                                    <w:color w:val="333399"/>
                                    <w:sz w:val="18"/>
                                    <w:szCs w:val="18"/>
                                  </w:rPr>
                                  <w:t>“</w:t>
                                </w:r>
                                <w:r w:rsidRPr="0064633B">
                                  <w:rPr>
                                    <w:b/>
                                    <w:bCs/>
                                    <w:color w:val="333399"/>
                                    <w:sz w:val="18"/>
                                    <w:szCs w:val="18"/>
                                  </w:rPr>
                                  <w:t xml:space="preserve"> IN VUKOVAR</w:t>
                                </w:r>
                              </w:p>
                              <w:p w14:paraId="11E2FD43" w14:textId="77777777" w:rsidR="00CA508E" w:rsidRDefault="00CE419E">
                                <w:pPr>
                                  <w:pStyle w:val="Bezrazmaka"/>
                                </w:pPr>
                                <w:sdt>
                                  <w:sdtPr>
                                    <w:alias w:val="Adresa"/>
                                    <w:tag w:val="Adresa"/>
                                    <w:id w:val="1081790871"/>
                                    <w:dataBinding w:prefixMappings="xmlns:ns0='http://schemas.microsoft.com/office/2006/coverPageProps' " w:xpath="/ns0:CoverPageProperties[1]/ns0:CompanyAddress[1]" w:storeItemID="{55AF091B-3C7A-41E3-B477-F2FDAA23CFDA}"/>
                                    <w:text w:multiLine="1"/>
                                  </w:sdtPr>
                                  <w:sdtEndPr/>
                                  <w:sdtContent>
                                    <w:r w:rsidR="00CA508E">
                                      <w:t>Županijska 50, 32 000 Vukovar</w:t>
                                    </w:r>
                                  </w:sdtContent>
                                </w:sdt>
                              </w:p>
                              <w:p w14:paraId="4C1AC0F7" w14:textId="77777777" w:rsidR="00CA508E" w:rsidRDefault="00CA508E">
                                <w:pPr>
                                  <w:pStyle w:val="Bezrazmaka"/>
                                </w:pPr>
                              </w:p>
                              <w:p w14:paraId="3969A477" w14:textId="77777777" w:rsidR="00CA508E" w:rsidRDefault="00CA508E"/>
                              <w:p w14:paraId="24D72FD1" w14:textId="77777777" w:rsidR="00CA508E" w:rsidRDefault="00CA508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1C61AC" id="Tekstni okvir 3" o:spid="_x0000_s1027" type="#_x0000_t202" alt="Podaci za kontakt tvrtke" style="position:absolute;left:0;text-align:left;margin-left:68.65pt;margin-top:137.85pt;width:291.75pt;height: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" o:allowincell="f" o:allowoverlap="f" filled="f" stroked="f" strokeweight=".5pt">
                    <v:textbox inset="0,0,0,0">
                      <w:txbxContent>
                        <w:p w14:paraId="4E5FF719" w14:textId="77777777" w:rsidR="00CA508E" w:rsidRDefault="00CA508E" w:rsidP="00566184">
                          <w:pPr>
                            <w:spacing w:before="0" w:after="0"/>
                            <w:rPr>
                              <w:b/>
                              <w:bCs/>
                              <w:color w:val="333399"/>
                              <w:lang w:val="pl-PL"/>
                            </w:rPr>
                          </w:pPr>
                          <w:r w:rsidRPr="00E75F6B">
                            <w:rPr>
                              <w:b/>
                              <w:bCs/>
                              <w:color w:val="333399"/>
                              <w:lang w:val="pl-PL"/>
                            </w:rPr>
                            <w:t>VELEU</w:t>
                          </w:r>
                          <w:r w:rsidRPr="00E75F6B">
                            <w:rPr>
                              <w:b/>
                              <w:bCs/>
                              <w:color w:val="333399"/>
                            </w:rPr>
                            <w:t>Č</w:t>
                          </w:r>
                          <w:r w:rsidRPr="00E75F6B">
                            <w:rPr>
                              <w:b/>
                              <w:bCs/>
                              <w:color w:val="333399"/>
                              <w:lang w:val="pl-PL"/>
                            </w:rPr>
                            <w:t>ILI</w:t>
                          </w:r>
                          <w:r w:rsidRPr="00E75F6B">
                            <w:rPr>
                              <w:b/>
                              <w:bCs/>
                              <w:color w:val="333399"/>
                            </w:rPr>
                            <w:t>Š</w:t>
                          </w:r>
                          <w:r w:rsidRPr="00E75F6B">
                            <w:rPr>
                              <w:b/>
                              <w:bCs/>
                              <w:color w:val="333399"/>
                              <w:lang w:val="pl-PL"/>
                            </w:rPr>
                            <w:t>TE</w:t>
                          </w:r>
                          <w:r w:rsidRPr="00E75F6B">
                            <w:rPr>
                              <w:b/>
                              <w:bCs/>
                              <w:color w:val="333399"/>
                            </w:rPr>
                            <w:t xml:space="preserve"> </w:t>
                          </w:r>
                          <w:r>
                            <w:rPr>
                              <w:b/>
                              <w:bCs/>
                              <w:color w:val="333399"/>
                            </w:rPr>
                            <w:t>„</w:t>
                          </w:r>
                          <w:r w:rsidRPr="00E75F6B">
                            <w:rPr>
                              <w:b/>
                              <w:bCs/>
                              <w:color w:val="333399"/>
                              <w:lang w:val="pl-PL"/>
                            </w:rPr>
                            <w:t>LAVOSLAV</w:t>
                          </w:r>
                          <w:r w:rsidRPr="00E75F6B">
                            <w:rPr>
                              <w:b/>
                              <w:bCs/>
                              <w:color w:val="333399"/>
                            </w:rPr>
                            <w:t xml:space="preserve"> </w:t>
                          </w:r>
                          <w:r w:rsidRPr="00E75F6B">
                            <w:rPr>
                              <w:b/>
                              <w:bCs/>
                              <w:color w:val="333399"/>
                              <w:lang w:val="pl-PL"/>
                            </w:rPr>
                            <w:t>RU</w:t>
                          </w:r>
                          <w:r w:rsidRPr="00E75F6B">
                            <w:rPr>
                              <w:b/>
                              <w:bCs/>
                              <w:color w:val="333399"/>
                            </w:rPr>
                            <w:t>Ž</w:t>
                          </w:r>
                          <w:r w:rsidRPr="00E75F6B">
                            <w:rPr>
                              <w:b/>
                              <w:bCs/>
                              <w:color w:val="333399"/>
                              <w:lang w:val="pl-PL"/>
                            </w:rPr>
                            <w:t>I</w:t>
                          </w:r>
                          <w:r w:rsidRPr="00E75F6B">
                            <w:rPr>
                              <w:b/>
                              <w:bCs/>
                              <w:color w:val="333399"/>
                            </w:rPr>
                            <w:t>Č</w:t>
                          </w:r>
                          <w:r w:rsidRPr="00E75F6B">
                            <w:rPr>
                              <w:b/>
                              <w:bCs/>
                              <w:color w:val="333399"/>
                              <w:lang w:val="pl-PL"/>
                            </w:rPr>
                            <w:t>KA</w:t>
                          </w:r>
                          <w:r>
                            <w:rPr>
                              <w:b/>
                              <w:bCs/>
                              <w:color w:val="333399"/>
                              <w:lang w:val="pl-PL"/>
                            </w:rPr>
                            <w:t>”</w:t>
                          </w:r>
                          <w:r>
                            <w:rPr>
                              <w:b/>
                              <w:bCs/>
                              <w:color w:val="333399"/>
                            </w:rPr>
                            <w:t xml:space="preserve"> </w:t>
                          </w:r>
                          <w:r w:rsidRPr="00E75F6B">
                            <w:rPr>
                              <w:b/>
                              <w:bCs/>
                              <w:color w:val="333399"/>
                              <w:lang w:val="pl-PL"/>
                            </w:rPr>
                            <w:t>U</w:t>
                          </w:r>
                          <w:r w:rsidRPr="00E75F6B">
                            <w:rPr>
                              <w:b/>
                              <w:bCs/>
                              <w:color w:val="333399"/>
                            </w:rPr>
                            <w:t xml:space="preserve"> </w:t>
                          </w:r>
                          <w:r w:rsidRPr="00E75F6B">
                            <w:rPr>
                              <w:b/>
                              <w:bCs/>
                              <w:color w:val="333399"/>
                              <w:lang w:val="pl-PL"/>
                            </w:rPr>
                            <w:t>VUKOVARU</w:t>
                          </w:r>
                          <w:r>
                            <w:rPr>
                              <w:b/>
                              <w:bCs/>
                              <w:color w:val="333399"/>
                              <w:lang w:val="pl-PL"/>
                            </w:rPr>
                            <w:tab/>
                          </w:r>
                        </w:p>
                        <w:p w14:paraId="52974FF3" w14:textId="253B64D0" w:rsidR="00CA508E" w:rsidRPr="00566184" w:rsidRDefault="00CA508E" w:rsidP="00566184">
                          <w:pPr>
                            <w:spacing w:before="0" w:after="0"/>
                            <w:rPr>
                              <w:b/>
                              <w:bCs/>
                              <w:color w:val="333399"/>
                            </w:rPr>
                          </w:pPr>
                          <w:r>
                            <w:rPr>
                              <w:b/>
                              <w:bCs/>
                              <w:color w:val="333399"/>
                              <w:sz w:val="18"/>
                              <w:szCs w:val="18"/>
                            </w:rPr>
                            <w:t xml:space="preserve">COLLEGE </w:t>
                          </w:r>
                          <w:r w:rsidRPr="0064633B">
                            <w:rPr>
                              <w:b/>
                              <w:bCs/>
                              <w:color w:val="333399"/>
                              <w:sz w:val="18"/>
                              <w:szCs w:val="18"/>
                            </w:rPr>
                            <w:t xml:space="preserve">OF APPLIED SCIENCES </w:t>
                          </w:r>
                          <w:r>
                            <w:rPr>
                              <w:b/>
                              <w:bCs/>
                              <w:color w:val="333399"/>
                              <w:sz w:val="18"/>
                              <w:szCs w:val="18"/>
                            </w:rPr>
                            <w:t>„</w:t>
                          </w:r>
                          <w:r w:rsidRPr="0064633B">
                            <w:rPr>
                              <w:b/>
                              <w:bCs/>
                              <w:color w:val="333399"/>
                              <w:sz w:val="18"/>
                              <w:szCs w:val="18"/>
                            </w:rPr>
                            <w:t>LAVOSLAV RUŽIČKA</w:t>
                          </w:r>
                          <w:r>
                            <w:rPr>
                              <w:b/>
                              <w:bCs/>
                              <w:color w:val="333399"/>
                              <w:sz w:val="18"/>
                              <w:szCs w:val="18"/>
                            </w:rPr>
                            <w:t>“</w:t>
                          </w:r>
                          <w:r w:rsidRPr="0064633B">
                            <w:rPr>
                              <w:b/>
                              <w:bCs/>
                              <w:color w:val="333399"/>
                              <w:sz w:val="18"/>
                              <w:szCs w:val="18"/>
                            </w:rPr>
                            <w:t xml:space="preserve"> IN VUKOVAR</w:t>
                          </w:r>
                        </w:p>
                        <w:p w14:paraId="11E2FD43" w14:textId="77777777" w:rsidR="00CA508E" w:rsidRDefault="00CA508E">
                          <w:pPr>
                            <w:pStyle w:val="Bezrazmaka"/>
                          </w:pPr>
                          <w:sdt>
                            <w:sdtPr>
                              <w:alias w:val="Adresa"/>
                              <w:tag w:val="Adresa"/>
                              <w:id w:val="1081790871"/>
                              <w:dataBinding w:prefixMappings="xmlns:ns0='http://schemas.microsoft.com/office/2006/coverPageProps' " w:xpath="/ns0:CoverPageProperties[1]/ns0:CompanyAddress[1]" w:storeItemID="{55AF091B-3C7A-41E3-B477-F2FDAA23CFDA}"/>
                              <w:text w:multiLine="1"/>
                            </w:sdtPr>
                            <w:sdtContent>
                              <w:r>
                                <w:t>Županijska 50, 32 000 Vukovar</w:t>
                              </w:r>
                            </w:sdtContent>
                          </w:sdt>
                        </w:p>
                        <w:p w14:paraId="4C1AC0F7" w14:textId="77777777" w:rsidR="00CA508E" w:rsidRDefault="00CA508E">
                          <w:pPr>
                            <w:pStyle w:val="Bezrazmaka"/>
                          </w:pPr>
                        </w:p>
                        <w:p w14:paraId="3969A477" w14:textId="77777777" w:rsidR="00CA508E" w:rsidRDefault="00CA508E"/>
                        <w:p w14:paraId="24D72FD1" w14:textId="77777777" w:rsidR="00CA508E" w:rsidRDefault="00CA508E"/>
                      </w:txbxContent>
                    </v:textbox>
                    <w10:wrap type="topAndBottom" anchorx="page" anchory="page"/>
                  </v:shape>
                </w:pict>
              </mc:Fallback>
            </mc:AlternateContent>
          </w:r>
          <w:sdt>
            <w:sdtPr>
              <w:id w:val="-1724750495"/>
              <w15:appearance w15:val="hidden"/>
            </w:sdtPr>
            <w:sdtEndPr/>
            <w:sdtContent/>
          </w:sdt>
          <w:r w:rsidR="009119FA">
            <w:br w:type="page"/>
          </w:r>
        </w:p>
      </w:sdtContent>
    </w:sdt>
    <w:sdt>
      <w:sdtPr>
        <w:rPr>
          <w:rFonts w:asciiTheme="minorHAnsi" w:eastAsiaTheme="minorHAnsi" w:hAnsiTheme="minorHAnsi" w:cstheme="minorBidi"/>
          <w:b w:val="0"/>
          <w:bCs w:val="0"/>
          <w:color w:val="595959" w:themeColor="text1" w:themeTint="A6"/>
          <w:kern w:val="20"/>
          <w:sz w:val="20"/>
          <w:szCs w:val="20"/>
        </w:rPr>
        <w:id w:val="-1667622253"/>
        <w:docPartObj>
          <w:docPartGallery w:val="Table of Contents"/>
          <w:docPartUnique/>
        </w:docPartObj>
      </w:sdtPr>
      <w:sdtEndPr/>
      <w:sdtContent>
        <w:p w14:paraId="0BEDC7D8" w14:textId="65C0F5AB" w:rsidR="00C675C1" w:rsidRDefault="00C675C1">
          <w:pPr>
            <w:pStyle w:val="TOCNaslov"/>
          </w:pPr>
          <w:r>
            <w:t>Sadržaj</w:t>
          </w:r>
        </w:p>
        <w:p w14:paraId="304E8520" w14:textId="1126A813" w:rsidR="00A133F6" w:rsidRDefault="00C675C1">
          <w:pPr>
            <w:pStyle w:val="Sadraj10"/>
            <w:rPr>
              <w:rFonts w:eastAsiaTheme="minorEastAsia"/>
              <w:b w:val="0"/>
              <w:color w:val="auto"/>
              <w:kern w:val="0"/>
              <w:sz w:val="22"/>
              <w:szCs w:val="22"/>
            </w:rPr>
          </w:pPr>
          <w:r>
            <w:fldChar w:fldCharType="begin"/>
          </w:r>
          <w:r>
            <w:instrText xml:space="preserve"> TOC \o "1-3" \h \z \u </w:instrText>
          </w:r>
          <w:r>
            <w:fldChar w:fldCharType="separate"/>
          </w:r>
          <w:hyperlink w:anchor="_Toc512857404" w:history="1">
            <w:r w:rsidR="00A133F6" w:rsidRPr="00435BD1">
              <w:rPr>
                <w:rStyle w:val="Hiperveza"/>
              </w:rPr>
              <w:t>MOBILNOST STUDENATA</w:t>
            </w:r>
            <w:r w:rsidR="00A133F6">
              <w:rPr>
                <w:webHidden/>
              </w:rPr>
              <w:tab/>
            </w:r>
            <w:r w:rsidR="00A133F6">
              <w:rPr>
                <w:webHidden/>
              </w:rPr>
              <w:fldChar w:fldCharType="begin"/>
            </w:r>
            <w:r w:rsidR="00A133F6">
              <w:rPr>
                <w:webHidden/>
              </w:rPr>
              <w:instrText xml:space="preserve"> PAGEREF _Toc512857404 \h </w:instrText>
            </w:r>
            <w:r w:rsidR="00A133F6">
              <w:rPr>
                <w:webHidden/>
              </w:rPr>
            </w:r>
            <w:r w:rsidR="00A133F6">
              <w:rPr>
                <w:webHidden/>
              </w:rPr>
              <w:fldChar w:fldCharType="separate"/>
            </w:r>
            <w:r w:rsidR="00A133F6">
              <w:rPr>
                <w:webHidden/>
              </w:rPr>
              <w:t>5</w:t>
            </w:r>
            <w:r w:rsidR="00A133F6">
              <w:rPr>
                <w:webHidden/>
              </w:rPr>
              <w:fldChar w:fldCharType="end"/>
            </w:r>
          </w:hyperlink>
        </w:p>
        <w:p w14:paraId="4F55F3C4" w14:textId="6FCEC5AB" w:rsidR="00A133F6" w:rsidRDefault="00A133F6">
          <w:pPr>
            <w:pStyle w:val="Sadraj20"/>
            <w:rPr>
              <w:rFonts w:eastAsiaTheme="minorEastAsia"/>
              <w:color w:val="auto"/>
              <w:kern w:val="0"/>
              <w:sz w:val="22"/>
              <w:szCs w:val="22"/>
            </w:rPr>
          </w:pPr>
          <w:hyperlink w:anchor="_Toc512857405" w:history="1">
            <w:r w:rsidRPr="00435BD1">
              <w:rPr>
                <w:rStyle w:val="Hiperveza"/>
              </w:rPr>
              <w:t>odlazna mobilnost studenata</w:t>
            </w:r>
            <w:r>
              <w:rPr>
                <w:webHidden/>
              </w:rPr>
              <w:tab/>
            </w:r>
            <w:r>
              <w:rPr>
                <w:webHidden/>
              </w:rPr>
              <w:fldChar w:fldCharType="begin"/>
            </w:r>
            <w:r>
              <w:rPr>
                <w:webHidden/>
              </w:rPr>
              <w:instrText xml:space="preserve"> PAGEREF _Toc512857405 \h </w:instrText>
            </w:r>
            <w:r>
              <w:rPr>
                <w:webHidden/>
              </w:rPr>
            </w:r>
            <w:r>
              <w:rPr>
                <w:webHidden/>
              </w:rPr>
              <w:fldChar w:fldCharType="separate"/>
            </w:r>
            <w:r>
              <w:rPr>
                <w:webHidden/>
              </w:rPr>
              <w:t>5</w:t>
            </w:r>
            <w:r>
              <w:rPr>
                <w:webHidden/>
              </w:rPr>
              <w:fldChar w:fldCharType="end"/>
            </w:r>
          </w:hyperlink>
        </w:p>
        <w:p w14:paraId="2F75898F" w14:textId="4303A07F" w:rsidR="00A133F6" w:rsidRDefault="00A133F6">
          <w:pPr>
            <w:pStyle w:val="Sadraj20"/>
            <w:rPr>
              <w:rFonts w:eastAsiaTheme="minorEastAsia"/>
              <w:color w:val="auto"/>
              <w:kern w:val="0"/>
              <w:sz w:val="22"/>
              <w:szCs w:val="22"/>
            </w:rPr>
          </w:pPr>
          <w:hyperlink w:anchor="_Toc512857406" w:history="1">
            <w:r w:rsidRPr="00435BD1">
              <w:rPr>
                <w:rStyle w:val="Hiperveza"/>
                <w:caps/>
                <w14:ligatures w14:val="standardContextual"/>
              </w:rPr>
              <w:t>trajanje mobilnsoti</w:t>
            </w:r>
            <w:r>
              <w:rPr>
                <w:webHidden/>
              </w:rPr>
              <w:tab/>
            </w:r>
            <w:r>
              <w:rPr>
                <w:webHidden/>
              </w:rPr>
              <w:fldChar w:fldCharType="begin"/>
            </w:r>
            <w:r>
              <w:rPr>
                <w:webHidden/>
              </w:rPr>
              <w:instrText xml:space="preserve"> PAGEREF _Toc512857406 \h </w:instrText>
            </w:r>
            <w:r>
              <w:rPr>
                <w:webHidden/>
              </w:rPr>
            </w:r>
            <w:r>
              <w:rPr>
                <w:webHidden/>
              </w:rPr>
              <w:fldChar w:fldCharType="separate"/>
            </w:r>
            <w:r>
              <w:rPr>
                <w:webHidden/>
              </w:rPr>
              <w:t>5</w:t>
            </w:r>
            <w:r>
              <w:rPr>
                <w:webHidden/>
              </w:rPr>
              <w:fldChar w:fldCharType="end"/>
            </w:r>
          </w:hyperlink>
        </w:p>
        <w:p w14:paraId="4B2B073E" w14:textId="56F06613" w:rsidR="00A133F6" w:rsidRDefault="00A133F6">
          <w:pPr>
            <w:pStyle w:val="Sadraj30"/>
            <w:rPr>
              <w:rFonts w:cstheme="minorBidi"/>
              <w:noProof/>
            </w:rPr>
          </w:pPr>
          <w:hyperlink w:anchor="_Toc512857407" w:history="1">
            <w:r w:rsidRPr="00435BD1">
              <w:rPr>
                <w:rStyle w:val="Hiperveza"/>
                <w:noProof/>
              </w:rPr>
              <w:t>Važeće razdoblje</w:t>
            </w:r>
            <w:r>
              <w:rPr>
                <w:noProof/>
                <w:webHidden/>
              </w:rPr>
              <w:tab/>
            </w:r>
            <w:r>
              <w:rPr>
                <w:noProof/>
                <w:webHidden/>
              </w:rPr>
              <w:fldChar w:fldCharType="begin"/>
            </w:r>
            <w:r>
              <w:rPr>
                <w:noProof/>
                <w:webHidden/>
              </w:rPr>
              <w:instrText xml:space="preserve"> PAGEREF _Toc512857407 \h </w:instrText>
            </w:r>
            <w:r>
              <w:rPr>
                <w:noProof/>
                <w:webHidden/>
              </w:rPr>
            </w:r>
            <w:r>
              <w:rPr>
                <w:noProof/>
                <w:webHidden/>
              </w:rPr>
              <w:fldChar w:fldCharType="separate"/>
            </w:r>
            <w:r>
              <w:rPr>
                <w:noProof/>
                <w:webHidden/>
              </w:rPr>
              <w:t>5</w:t>
            </w:r>
            <w:r>
              <w:rPr>
                <w:noProof/>
                <w:webHidden/>
              </w:rPr>
              <w:fldChar w:fldCharType="end"/>
            </w:r>
          </w:hyperlink>
        </w:p>
        <w:p w14:paraId="4CC1BCA0" w14:textId="225DCE14" w:rsidR="00A133F6" w:rsidRDefault="00A133F6">
          <w:pPr>
            <w:pStyle w:val="Sadraj30"/>
            <w:rPr>
              <w:rFonts w:cstheme="minorBidi"/>
              <w:noProof/>
            </w:rPr>
          </w:pPr>
          <w:hyperlink w:anchor="_Toc512857408" w:history="1">
            <w:r w:rsidRPr="00435BD1">
              <w:rPr>
                <w:rStyle w:val="Hiperveza"/>
                <w:noProof/>
              </w:rPr>
              <w:t>Prekid mobilnosti studenata</w:t>
            </w:r>
            <w:r>
              <w:rPr>
                <w:noProof/>
                <w:webHidden/>
              </w:rPr>
              <w:tab/>
            </w:r>
            <w:r>
              <w:rPr>
                <w:noProof/>
                <w:webHidden/>
              </w:rPr>
              <w:fldChar w:fldCharType="begin"/>
            </w:r>
            <w:r>
              <w:rPr>
                <w:noProof/>
                <w:webHidden/>
              </w:rPr>
              <w:instrText xml:space="preserve"> PAGEREF _Toc512857408 \h </w:instrText>
            </w:r>
            <w:r>
              <w:rPr>
                <w:noProof/>
                <w:webHidden/>
              </w:rPr>
            </w:r>
            <w:r>
              <w:rPr>
                <w:noProof/>
                <w:webHidden/>
              </w:rPr>
              <w:fldChar w:fldCharType="separate"/>
            </w:r>
            <w:r>
              <w:rPr>
                <w:noProof/>
                <w:webHidden/>
              </w:rPr>
              <w:t>5</w:t>
            </w:r>
            <w:r>
              <w:rPr>
                <w:noProof/>
                <w:webHidden/>
              </w:rPr>
              <w:fldChar w:fldCharType="end"/>
            </w:r>
          </w:hyperlink>
        </w:p>
        <w:p w14:paraId="3F6E1D91" w14:textId="52636CC7" w:rsidR="00A133F6" w:rsidRDefault="00A133F6">
          <w:pPr>
            <w:pStyle w:val="Sadraj30"/>
            <w:rPr>
              <w:rFonts w:cstheme="minorBidi"/>
              <w:noProof/>
            </w:rPr>
          </w:pPr>
          <w:hyperlink w:anchor="_Toc512857409" w:history="1">
            <w:r w:rsidRPr="00435BD1">
              <w:rPr>
                <w:rStyle w:val="Hiperveza"/>
                <w:noProof/>
              </w:rPr>
              <w:t>Viša sila</w:t>
            </w:r>
            <w:r>
              <w:rPr>
                <w:noProof/>
                <w:webHidden/>
              </w:rPr>
              <w:tab/>
            </w:r>
            <w:r>
              <w:rPr>
                <w:noProof/>
                <w:webHidden/>
              </w:rPr>
              <w:fldChar w:fldCharType="begin"/>
            </w:r>
            <w:r>
              <w:rPr>
                <w:noProof/>
                <w:webHidden/>
              </w:rPr>
              <w:instrText xml:space="preserve"> PAGEREF _Toc512857409 \h </w:instrText>
            </w:r>
            <w:r>
              <w:rPr>
                <w:noProof/>
                <w:webHidden/>
              </w:rPr>
            </w:r>
            <w:r>
              <w:rPr>
                <w:noProof/>
                <w:webHidden/>
              </w:rPr>
              <w:fldChar w:fldCharType="separate"/>
            </w:r>
            <w:r>
              <w:rPr>
                <w:noProof/>
                <w:webHidden/>
              </w:rPr>
              <w:t>5</w:t>
            </w:r>
            <w:r>
              <w:rPr>
                <w:noProof/>
                <w:webHidden/>
              </w:rPr>
              <w:fldChar w:fldCharType="end"/>
            </w:r>
          </w:hyperlink>
        </w:p>
        <w:p w14:paraId="7E711C8A" w14:textId="2E5996EE" w:rsidR="00A133F6" w:rsidRDefault="00A133F6">
          <w:pPr>
            <w:pStyle w:val="Sadraj20"/>
            <w:rPr>
              <w:rFonts w:eastAsiaTheme="minorEastAsia"/>
              <w:color w:val="auto"/>
              <w:kern w:val="0"/>
              <w:sz w:val="22"/>
              <w:szCs w:val="22"/>
            </w:rPr>
          </w:pPr>
          <w:hyperlink w:anchor="_Toc512857410" w:history="1">
            <w:r w:rsidRPr="00435BD1">
              <w:rPr>
                <w:rStyle w:val="Hiperveza"/>
                <w:caps/>
                <w14:ligatures w14:val="standardContextual"/>
              </w:rPr>
              <w:t>Mjesto provedbe mobilnosti</w:t>
            </w:r>
            <w:r>
              <w:rPr>
                <w:webHidden/>
              </w:rPr>
              <w:tab/>
            </w:r>
            <w:r>
              <w:rPr>
                <w:webHidden/>
              </w:rPr>
              <w:fldChar w:fldCharType="begin"/>
            </w:r>
            <w:r>
              <w:rPr>
                <w:webHidden/>
              </w:rPr>
              <w:instrText xml:space="preserve"> PAGEREF _Toc512857410 \h </w:instrText>
            </w:r>
            <w:r>
              <w:rPr>
                <w:webHidden/>
              </w:rPr>
            </w:r>
            <w:r>
              <w:rPr>
                <w:webHidden/>
              </w:rPr>
              <w:fldChar w:fldCharType="separate"/>
            </w:r>
            <w:r>
              <w:rPr>
                <w:webHidden/>
              </w:rPr>
              <w:t>6</w:t>
            </w:r>
            <w:r>
              <w:rPr>
                <w:webHidden/>
              </w:rPr>
              <w:fldChar w:fldCharType="end"/>
            </w:r>
          </w:hyperlink>
        </w:p>
        <w:p w14:paraId="5460C44E" w14:textId="1B17834F" w:rsidR="00A133F6" w:rsidRDefault="00A133F6">
          <w:pPr>
            <w:pStyle w:val="Sadraj30"/>
            <w:rPr>
              <w:rFonts w:cstheme="minorBidi"/>
              <w:noProof/>
            </w:rPr>
          </w:pPr>
          <w:hyperlink w:anchor="_Toc512857411" w:history="1">
            <w:r w:rsidRPr="00435BD1">
              <w:rPr>
                <w:rStyle w:val="Hiperveza"/>
                <w:noProof/>
              </w:rPr>
              <w:t>Programske države</w:t>
            </w:r>
            <w:r>
              <w:rPr>
                <w:noProof/>
                <w:webHidden/>
              </w:rPr>
              <w:tab/>
            </w:r>
            <w:r>
              <w:rPr>
                <w:noProof/>
                <w:webHidden/>
              </w:rPr>
              <w:fldChar w:fldCharType="begin"/>
            </w:r>
            <w:r>
              <w:rPr>
                <w:noProof/>
                <w:webHidden/>
              </w:rPr>
              <w:instrText xml:space="preserve"> PAGEREF _Toc512857411 \h </w:instrText>
            </w:r>
            <w:r>
              <w:rPr>
                <w:noProof/>
                <w:webHidden/>
              </w:rPr>
            </w:r>
            <w:r>
              <w:rPr>
                <w:noProof/>
                <w:webHidden/>
              </w:rPr>
              <w:fldChar w:fldCharType="separate"/>
            </w:r>
            <w:r>
              <w:rPr>
                <w:noProof/>
                <w:webHidden/>
              </w:rPr>
              <w:t>6</w:t>
            </w:r>
            <w:r>
              <w:rPr>
                <w:noProof/>
                <w:webHidden/>
              </w:rPr>
              <w:fldChar w:fldCharType="end"/>
            </w:r>
          </w:hyperlink>
        </w:p>
        <w:p w14:paraId="1F57CD03" w14:textId="33A94C99" w:rsidR="00A133F6" w:rsidRDefault="00A133F6">
          <w:pPr>
            <w:pStyle w:val="Sadraj30"/>
            <w:rPr>
              <w:rFonts w:cstheme="minorBidi"/>
              <w:noProof/>
            </w:rPr>
          </w:pPr>
          <w:hyperlink w:anchor="_Toc512857412" w:history="1">
            <w:r w:rsidRPr="00435BD1">
              <w:rPr>
                <w:rStyle w:val="Hiperveza"/>
                <w:noProof/>
              </w:rPr>
              <w:t>Prihvatljive organizacije za provedbu aktivnosti</w:t>
            </w:r>
            <w:r>
              <w:rPr>
                <w:noProof/>
                <w:webHidden/>
              </w:rPr>
              <w:tab/>
            </w:r>
            <w:r>
              <w:rPr>
                <w:noProof/>
                <w:webHidden/>
              </w:rPr>
              <w:fldChar w:fldCharType="begin"/>
            </w:r>
            <w:r>
              <w:rPr>
                <w:noProof/>
                <w:webHidden/>
              </w:rPr>
              <w:instrText xml:space="preserve"> PAGEREF _Toc512857412 \h </w:instrText>
            </w:r>
            <w:r>
              <w:rPr>
                <w:noProof/>
                <w:webHidden/>
              </w:rPr>
            </w:r>
            <w:r>
              <w:rPr>
                <w:noProof/>
                <w:webHidden/>
              </w:rPr>
              <w:fldChar w:fldCharType="separate"/>
            </w:r>
            <w:r>
              <w:rPr>
                <w:noProof/>
                <w:webHidden/>
              </w:rPr>
              <w:t>6</w:t>
            </w:r>
            <w:r>
              <w:rPr>
                <w:noProof/>
                <w:webHidden/>
              </w:rPr>
              <w:fldChar w:fldCharType="end"/>
            </w:r>
          </w:hyperlink>
        </w:p>
        <w:p w14:paraId="0660BC6B" w14:textId="32A488E2" w:rsidR="00A133F6" w:rsidRDefault="00A133F6">
          <w:pPr>
            <w:pStyle w:val="Sadraj20"/>
            <w:rPr>
              <w:rFonts w:eastAsiaTheme="minorEastAsia"/>
              <w:color w:val="auto"/>
              <w:kern w:val="0"/>
              <w:sz w:val="22"/>
              <w:szCs w:val="22"/>
            </w:rPr>
          </w:pPr>
          <w:hyperlink w:anchor="_Toc512857413" w:history="1">
            <w:r w:rsidRPr="00435BD1">
              <w:rPr>
                <w:rStyle w:val="Hiperveza"/>
                <w:b/>
              </w:rPr>
              <w:t>PRAVILA I PROPISI</w:t>
            </w:r>
            <w:r>
              <w:rPr>
                <w:webHidden/>
              </w:rPr>
              <w:tab/>
            </w:r>
            <w:r>
              <w:rPr>
                <w:webHidden/>
              </w:rPr>
              <w:fldChar w:fldCharType="begin"/>
            </w:r>
            <w:r>
              <w:rPr>
                <w:webHidden/>
              </w:rPr>
              <w:instrText xml:space="preserve"> PAGEREF _Toc512857413 \h </w:instrText>
            </w:r>
            <w:r>
              <w:rPr>
                <w:webHidden/>
              </w:rPr>
            </w:r>
            <w:r>
              <w:rPr>
                <w:webHidden/>
              </w:rPr>
              <w:fldChar w:fldCharType="separate"/>
            </w:r>
            <w:r>
              <w:rPr>
                <w:webHidden/>
              </w:rPr>
              <w:t>7</w:t>
            </w:r>
            <w:r>
              <w:rPr>
                <w:webHidden/>
              </w:rPr>
              <w:fldChar w:fldCharType="end"/>
            </w:r>
          </w:hyperlink>
        </w:p>
        <w:p w14:paraId="4828FD8F" w14:textId="61953FFD" w:rsidR="00A133F6" w:rsidRDefault="00A133F6">
          <w:pPr>
            <w:pStyle w:val="Sadraj10"/>
            <w:rPr>
              <w:rFonts w:eastAsiaTheme="minorEastAsia"/>
              <w:b w:val="0"/>
              <w:color w:val="auto"/>
              <w:kern w:val="0"/>
              <w:sz w:val="22"/>
              <w:szCs w:val="22"/>
            </w:rPr>
          </w:pPr>
          <w:hyperlink w:anchor="_Toc512857414" w:history="1">
            <w:r w:rsidRPr="00435BD1">
              <w:rPr>
                <w:rStyle w:val="Hiperveza"/>
              </w:rPr>
              <w:t>INFORMIRANJE STUDENATA</w:t>
            </w:r>
            <w:r>
              <w:rPr>
                <w:webHidden/>
              </w:rPr>
              <w:tab/>
            </w:r>
            <w:r>
              <w:rPr>
                <w:webHidden/>
              </w:rPr>
              <w:fldChar w:fldCharType="begin"/>
            </w:r>
            <w:r>
              <w:rPr>
                <w:webHidden/>
              </w:rPr>
              <w:instrText xml:space="preserve"> PAGEREF _Toc512857414 \h </w:instrText>
            </w:r>
            <w:r>
              <w:rPr>
                <w:webHidden/>
              </w:rPr>
            </w:r>
            <w:r>
              <w:rPr>
                <w:webHidden/>
              </w:rPr>
              <w:fldChar w:fldCharType="separate"/>
            </w:r>
            <w:r>
              <w:rPr>
                <w:webHidden/>
              </w:rPr>
              <w:t>8</w:t>
            </w:r>
            <w:r>
              <w:rPr>
                <w:webHidden/>
              </w:rPr>
              <w:fldChar w:fldCharType="end"/>
            </w:r>
          </w:hyperlink>
        </w:p>
        <w:p w14:paraId="679422A0" w14:textId="689A27AC" w:rsidR="00A133F6" w:rsidRDefault="00A133F6">
          <w:pPr>
            <w:pStyle w:val="Sadraj10"/>
            <w:rPr>
              <w:rFonts w:eastAsiaTheme="minorEastAsia"/>
              <w:b w:val="0"/>
              <w:color w:val="auto"/>
              <w:kern w:val="0"/>
              <w:sz w:val="22"/>
              <w:szCs w:val="22"/>
            </w:rPr>
          </w:pPr>
          <w:hyperlink w:anchor="_Toc512857415" w:history="1">
            <w:r w:rsidRPr="00435BD1">
              <w:rPr>
                <w:rStyle w:val="Hiperveza"/>
              </w:rPr>
              <w:t>ODABIR AKTIVNOSTI ERASMUS+ PROGRAMA</w:t>
            </w:r>
            <w:r>
              <w:rPr>
                <w:webHidden/>
              </w:rPr>
              <w:tab/>
            </w:r>
            <w:r>
              <w:rPr>
                <w:webHidden/>
              </w:rPr>
              <w:fldChar w:fldCharType="begin"/>
            </w:r>
            <w:r>
              <w:rPr>
                <w:webHidden/>
              </w:rPr>
              <w:instrText xml:space="preserve"> PAGEREF _Toc512857415 \h </w:instrText>
            </w:r>
            <w:r>
              <w:rPr>
                <w:webHidden/>
              </w:rPr>
            </w:r>
            <w:r>
              <w:rPr>
                <w:webHidden/>
              </w:rPr>
              <w:fldChar w:fldCharType="separate"/>
            </w:r>
            <w:r>
              <w:rPr>
                <w:webHidden/>
              </w:rPr>
              <w:t>9</w:t>
            </w:r>
            <w:r>
              <w:rPr>
                <w:webHidden/>
              </w:rPr>
              <w:fldChar w:fldCharType="end"/>
            </w:r>
          </w:hyperlink>
        </w:p>
        <w:p w14:paraId="39013F7F" w14:textId="68CDC80A" w:rsidR="00A133F6" w:rsidRDefault="00A133F6">
          <w:pPr>
            <w:pStyle w:val="Sadraj20"/>
            <w:rPr>
              <w:rFonts w:eastAsiaTheme="minorEastAsia"/>
              <w:color w:val="auto"/>
              <w:kern w:val="0"/>
              <w:sz w:val="22"/>
              <w:szCs w:val="22"/>
            </w:rPr>
          </w:pPr>
          <w:hyperlink w:anchor="_Toc512857416" w:history="1">
            <w:r w:rsidRPr="00435BD1">
              <w:rPr>
                <w:rStyle w:val="Hiperveza"/>
                <w:caps/>
                <w14:ligatures w14:val="standardContextual"/>
              </w:rPr>
              <w:t>Odabir inozemnog visokoobrazovnog učilišta za studijski boravak</w:t>
            </w:r>
            <w:r>
              <w:rPr>
                <w:webHidden/>
              </w:rPr>
              <w:tab/>
            </w:r>
            <w:r>
              <w:rPr>
                <w:webHidden/>
              </w:rPr>
              <w:fldChar w:fldCharType="begin"/>
            </w:r>
            <w:r>
              <w:rPr>
                <w:webHidden/>
              </w:rPr>
              <w:instrText xml:space="preserve"> PAGEREF _Toc512857416 \h </w:instrText>
            </w:r>
            <w:r>
              <w:rPr>
                <w:webHidden/>
              </w:rPr>
            </w:r>
            <w:r>
              <w:rPr>
                <w:webHidden/>
              </w:rPr>
              <w:fldChar w:fldCharType="separate"/>
            </w:r>
            <w:r>
              <w:rPr>
                <w:webHidden/>
              </w:rPr>
              <w:t>9</w:t>
            </w:r>
            <w:r>
              <w:rPr>
                <w:webHidden/>
              </w:rPr>
              <w:fldChar w:fldCharType="end"/>
            </w:r>
          </w:hyperlink>
        </w:p>
        <w:p w14:paraId="7FEDD023" w14:textId="7EB3E2DF" w:rsidR="00A133F6" w:rsidRDefault="00A133F6">
          <w:pPr>
            <w:pStyle w:val="Sadraj20"/>
            <w:rPr>
              <w:rFonts w:eastAsiaTheme="minorEastAsia"/>
              <w:color w:val="auto"/>
              <w:kern w:val="0"/>
              <w:sz w:val="22"/>
              <w:szCs w:val="22"/>
            </w:rPr>
          </w:pPr>
          <w:hyperlink w:anchor="_Toc512857417" w:history="1">
            <w:r w:rsidRPr="00435BD1">
              <w:rPr>
                <w:rStyle w:val="Hiperveza"/>
                <w:caps/>
                <w14:ligatures w14:val="standardContextual"/>
              </w:rPr>
              <w:t>Odabir inozemnog visokoobrazovnog učilišta za sturčnu praksu</w:t>
            </w:r>
            <w:r>
              <w:rPr>
                <w:webHidden/>
              </w:rPr>
              <w:tab/>
            </w:r>
            <w:r>
              <w:rPr>
                <w:webHidden/>
              </w:rPr>
              <w:fldChar w:fldCharType="begin"/>
            </w:r>
            <w:r>
              <w:rPr>
                <w:webHidden/>
              </w:rPr>
              <w:instrText xml:space="preserve"> PAGEREF _Toc512857417 \h </w:instrText>
            </w:r>
            <w:r>
              <w:rPr>
                <w:webHidden/>
              </w:rPr>
            </w:r>
            <w:r>
              <w:rPr>
                <w:webHidden/>
              </w:rPr>
              <w:fldChar w:fldCharType="separate"/>
            </w:r>
            <w:r>
              <w:rPr>
                <w:webHidden/>
              </w:rPr>
              <w:t>9</w:t>
            </w:r>
            <w:r>
              <w:rPr>
                <w:webHidden/>
              </w:rPr>
              <w:fldChar w:fldCharType="end"/>
            </w:r>
          </w:hyperlink>
        </w:p>
        <w:p w14:paraId="6156C939" w14:textId="0F0485A0" w:rsidR="00A133F6" w:rsidRDefault="00A133F6">
          <w:pPr>
            <w:pStyle w:val="Sadraj20"/>
            <w:rPr>
              <w:rFonts w:eastAsiaTheme="minorEastAsia"/>
              <w:color w:val="auto"/>
              <w:kern w:val="0"/>
              <w:sz w:val="22"/>
              <w:szCs w:val="22"/>
            </w:rPr>
          </w:pPr>
          <w:hyperlink w:anchor="_Toc512857418" w:history="1">
            <w:r w:rsidRPr="00435BD1">
              <w:rPr>
                <w:rStyle w:val="Hiperveza"/>
                <w:caps/>
                <w14:ligatures w14:val="standardContextual"/>
              </w:rPr>
              <w:t>UTVRĐIVANJE OBVEZA TIJEKOM BOLINOSTI I NAKON POVRATKA – prije odlaska</w:t>
            </w:r>
            <w:r>
              <w:rPr>
                <w:webHidden/>
              </w:rPr>
              <w:tab/>
            </w:r>
            <w:r>
              <w:rPr>
                <w:webHidden/>
              </w:rPr>
              <w:fldChar w:fldCharType="begin"/>
            </w:r>
            <w:r>
              <w:rPr>
                <w:webHidden/>
              </w:rPr>
              <w:instrText xml:space="preserve"> PAGEREF _Toc512857418 \h </w:instrText>
            </w:r>
            <w:r>
              <w:rPr>
                <w:webHidden/>
              </w:rPr>
            </w:r>
            <w:r>
              <w:rPr>
                <w:webHidden/>
              </w:rPr>
              <w:fldChar w:fldCharType="separate"/>
            </w:r>
            <w:r>
              <w:rPr>
                <w:webHidden/>
              </w:rPr>
              <w:t>10</w:t>
            </w:r>
            <w:r>
              <w:rPr>
                <w:webHidden/>
              </w:rPr>
              <w:fldChar w:fldCharType="end"/>
            </w:r>
          </w:hyperlink>
        </w:p>
        <w:p w14:paraId="597268F2" w14:textId="12B7B241" w:rsidR="00A133F6" w:rsidRDefault="00A133F6">
          <w:pPr>
            <w:pStyle w:val="Sadraj10"/>
            <w:rPr>
              <w:rFonts w:eastAsiaTheme="minorEastAsia"/>
              <w:b w:val="0"/>
              <w:color w:val="auto"/>
              <w:kern w:val="0"/>
              <w:sz w:val="22"/>
              <w:szCs w:val="22"/>
            </w:rPr>
          </w:pPr>
          <w:hyperlink w:anchor="_Toc512857419" w:history="1">
            <w:r w:rsidRPr="00435BD1">
              <w:rPr>
                <w:rStyle w:val="Hiperveza"/>
              </w:rPr>
              <w:t>UPUTE O NATJEČAJU ZA  PRIJAVU NA MOBILNOST</w:t>
            </w:r>
            <w:r>
              <w:rPr>
                <w:webHidden/>
              </w:rPr>
              <w:tab/>
            </w:r>
            <w:r>
              <w:rPr>
                <w:webHidden/>
              </w:rPr>
              <w:fldChar w:fldCharType="begin"/>
            </w:r>
            <w:r>
              <w:rPr>
                <w:webHidden/>
              </w:rPr>
              <w:instrText xml:space="preserve"> PAGEREF _Toc512857419 \h </w:instrText>
            </w:r>
            <w:r>
              <w:rPr>
                <w:webHidden/>
              </w:rPr>
            </w:r>
            <w:r>
              <w:rPr>
                <w:webHidden/>
              </w:rPr>
              <w:fldChar w:fldCharType="separate"/>
            </w:r>
            <w:r>
              <w:rPr>
                <w:webHidden/>
              </w:rPr>
              <w:t>11</w:t>
            </w:r>
            <w:r>
              <w:rPr>
                <w:webHidden/>
              </w:rPr>
              <w:fldChar w:fldCharType="end"/>
            </w:r>
          </w:hyperlink>
        </w:p>
        <w:p w14:paraId="1530F292" w14:textId="30DDA240" w:rsidR="00A133F6" w:rsidRDefault="00A133F6">
          <w:pPr>
            <w:pStyle w:val="Sadraj20"/>
            <w:rPr>
              <w:rFonts w:eastAsiaTheme="minorEastAsia"/>
              <w:color w:val="auto"/>
              <w:kern w:val="0"/>
              <w:sz w:val="22"/>
              <w:szCs w:val="22"/>
            </w:rPr>
          </w:pPr>
          <w:hyperlink w:anchor="_Toc512857420" w:history="1">
            <w:r w:rsidRPr="00435BD1">
              <w:rPr>
                <w:rStyle w:val="Hiperveza"/>
              </w:rPr>
              <w:t>Raspisivanje natječaja</w:t>
            </w:r>
            <w:r>
              <w:rPr>
                <w:webHidden/>
              </w:rPr>
              <w:tab/>
            </w:r>
            <w:r>
              <w:rPr>
                <w:webHidden/>
              </w:rPr>
              <w:fldChar w:fldCharType="begin"/>
            </w:r>
            <w:r>
              <w:rPr>
                <w:webHidden/>
              </w:rPr>
              <w:instrText xml:space="preserve"> PAGEREF _Toc512857420 \h </w:instrText>
            </w:r>
            <w:r>
              <w:rPr>
                <w:webHidden/>
              </w:rPr>
            </w:r>
            <w:r>
              <w:rPr>
                <w:webHidden/>
              </w:rPr>
              <w:fldChar w:fldCharType="separate"/>
            </w:r>
            <w:r>
              <w:rPr>
                <w:webHidden/>
              </w:rPr>
              <w:t>11</w:t>
            </w:r>
            <w:r>
              <w:rPr>
                <w:webHidden/>
              </w:rPr>
              <w:fldChar w:fldCharType="end"/>
            </w:r>
          </w:hyperlink>
        </w:p>
        <w:p w14:paraId="11D678AC" w14:textId="37FAB3DC" w:rsidR="00A133F6" w:rsidRDefault="00A133F6">
          <w:pPr>
            <w:pStyle w:val="Sadraj20"/>
            <w:rPr>
              <w:rFonts w:eastAsiaTheme="minorEastAsia"/>
              <w:color w:val="auto"/>
              <w:kern w:val="0"/>
              <w:sz w:val="22"/>
              <w:szCs w:val="22"/>
            </w:rPr>
          </w:pPr>
          <w:hyperlink w:anchor="_Toc512857421" w:history="1">
            <w:r w:rsidRPr="00435BD1">
              <w:rPr>
                <w:rStyle w:val="Hiperveza"/>
              </w:rPr>
              <w:t>PREDAJA DOKUMENTACIJE za prijavu na natječaj</w:t>
            </w:r>
            <w:r>
              <w:rPr>
                <w:webHidden/>
              </w:rPr>
              <w:tab/>
            </w:r>
            <w:r>
              <w:rPr>
                <w:webHidden/>
              </w:rPr>
              <w:fldChar w:fldCharType="begin"/>
            </w:r>
            <w:r>
              <w:rPr>
                <w:webHidden/>
              </w:rPr>
              <w:instrText xml:space="preserve"> PAGEREF _Toc512857421 \h </w:instrText>
            </w:r>
            <w:r>
              <w:rPr>
                <w:webHidden/>
              </w:rPr>
            </w:r>
            <w:r>
              <w:rPr>
                <w:webHidden/>
              </w:rPr>
              <w:fldChar w:fldCharType="separate"/>
            </w:r>
            <w:r>
              <w:rPr>
                <w:webHidden/>
              </w:rPr>
              <w:t>12</w:t>
            </w:r>
            <w:r>
              <w:rPr>
                <w:webHidden/>
              </w:rPr>
              <w:fldChar w:fldCharType="end"/>
            </w:r>
          </w:hyperlink>
        </w:p>
        <w:p w14:paraId="6BE029B6" w14:textId="70C2E308" w:rsidR="00A133F6" w:rsidRDefault="00A133F6">
          <w:pPr>
            <w:pStyle w:val="Sadraj20"/>
            <w:rPr>
              <w:rFonts w:eastAsiaTheme="minorEastAsia"/>
              <w:color w:val="auto"/>
              <w:kern w:val="0"/>
              <w:sz w:val="22"/>
              <w:szCs w:val="22"/>
            </w:rPr>
          </w:pPr>
          <w:hyperlink w:anchor="_Toc512857422" w:history="1">
            <w:r w:rsidRPr="00435BD1">
              <w:rPr>
                <w:rStyle w:val="Hiperveza"/>
              </w:rPr>
              <w:t>Provođenje Natječaja</w:t>
            </w:r>
            <w:r>
              <w:rPr>
                <w:webHidden/>
              </w:rPr>
              <w:tab/>
            </w:r>
            <w:r>
              <w:rPr>
                <w:webHidden/>
              </w:rPr>
              <w:fldChar w:fldCharType="begin"/>
            </w:r>
            <w:r>
              <w:rPr>
                <w:webHidden/>
              </w:rPr>
              <w:instrText xml:space="preserve"> PAGEREF _Toc512857422 \h </w:instrText>
            </w:r>
            <w:r>
              <w:rPr>
                <w:webHidden/>
              </w:rPr>
            </w:r>
            <w:r>
              <w:rPr>
                <w:webHidden/>
              </w:rPr>
              <w:fldChar w:fldCharType="separate"/>
            </w:r>
            <w:r>
              <w:rPr>
                <w:webHidden/>
              </w:rPr>
              <w:t>13</w:t>
            </w:r>
            <w:r>
              <w:rPr>
                <w:webHidden/>
              </w:rPr>
              <w:fldChar w:fldCharType="end"/>
            </w:r>
          </w:hyperlink>
        </w:p>
        <w:p w14:paraId="11AD130C" w14:textId="41D77CD5" w:rsidR="00A133F6" w:rsidRDefault="00A133F6">
          <w:pPr>
            <w:pStyle w:val="Sadraj30"/>
            <w:rPr>
              <w:rFonts w:cstheme="minorBidi"/>
              <w:noProof/>
            </w:rPr>
          </w:pPr>
          <w:hyperlink w:anchor="_Toc512857423" w:history="1">
            <w:r w:rsidRPr="00435BD1">
              <w:rPr>
                <w:rStyle w:val="Hiperveza"/>
                <w:noProof/>
              </w:rPr>
              <w:t>Odabir kandidata</w:t>
            </w:r>
            <w:r>
              <w:rPr>
                <w:noProof/>
                <w:webHidden/>
              </w:rPr>
              <w:tab/>
            </w:r>
            <w:r>
              <w:rPr>
                <w:noProof/>
                <w:webHidden/>
              </w:rPr>
              <w:fldChar w:fldCharType="begin"/>
            </w:r>
            <w:r>
              <w:rPr>
                <w:noProof/>
                <w:webHidden/>
              </w:rPr>
              <w:instrText xml:space="preserve"> PAGEREF _Toc512857423 \h </w:instrText>
            </w:r>
            <w:r>
              <w:rPr>
                <w:noProof/>
                <w:webHidden/>
              </w:rPr>
            </w:r>
            <w:r>
              <w:rPr>
                <w:noProof/>
                <w:webHidden/>
              </w:rPr>
              <w:fldChar w:fldCharType="separate"/>
            </w:r>
            <w:r>
              <w:rPr>
                <w:noProof/>
                <w:webHidden/>
              </w:rPr>
              <w:t>13</w:t>
            </w:r>
            <w:r>
              <w:rPr>
                <w:noProof/>
                <w:webHidden/>
              </w:rPr>
              <w:fldChar w:fldCharType="end"/>
            </w:r>
          </w:hyperlink>
        </w:p>
        <w:p w14:paraId="37C06470" w14:textId="048577FA" w:rsidR="00A133F6" w:rsidRDefault="00A133F6">
          <w:pPr>
            <w:pStyle w:val="Sadraj30"/>
            <w:rPr>
              <w:rFonts w:cstheme="minorBidi"/>
              <w:noProof/>
            </w:rPr>
          </w:pPr>
          <w:hyperlink w:anchor="_Toc512857424" w:history="1">
            <w:r w:rsidRPr="00435BD1">
              <w:rPr>
                <w:rStyle w:val="Hiperveza"/>
                <w:noProof/>
              </w:rPr>
              <w:t>Rezultati natječaja</w:t>
            </w:r>
            <w:r>
              <w:rPr>
                <w:noProof/>
                <w:webHidden/>
              </w:rPr>
              <w:tab/>
            </w:r>
            <w:r>
              <w:rPr>
                <w:noProof/>
                <w:webHidden/>
              </w:rPr>
              <w:fldChar w:fldCharType="begin"/>
            </w:r>
            <w:r>
              <w:rPr>
                <w:noProof/>
                <w:webHidden/>
              </w:rPr>
              <w:instrText xml:space="preserve"> PAGEREF _Toc512857424 \h </w:instrText>
            </w:r>
            <w:r>
              <w:rPr>
                <w:noProof/>
                <w:webHidden/>
              </w:rPr>
            </w:r>
            <w:r>
              <w:rPr>
                <w:noProof/>
                <w:webHidden/>
              </w:rPr>
              <w:fldChar w:fldCharType="separate"/>
            </w:r>
            <w:r>
              <w:rPr>
                <w:noProof/>
                <w:webHidden/>
              </w:rPr>
              <w:t>13</w:t>
            </w:r>
            <w:r>
              <w:rPr>
                <w:noProof/>
                <w:webHidden/>
              </w:rPr>
              <w:fldChar w:fldCharType="end"/>
            </w:r>
          </w:hyperlink>
        </w:p>
        <w:p w14:paraId="6AD9F58D" w14:textId="5F242B11" w:rsidR="00A133F6" w:rsidRDefault="00A133F6">
          <w:pPr>
            <w:pStyle w:val="Sadraj10"/>
            <w:rPr>
              <w:rFonts w:eastAsiaTheme="minorEastAsia"/>
              <w:b w:val="0"/>
              <w:color w:val="auto"/>
              <w:kern w:val="0"/>
              <w:sz w:val="22"/>
              <w:szCs w:val="22"/>
            </w:rPr>
          </w:pPr>
          <w:hyperlink w:anchor="_Toc512857425" w:history="1">
            <w:r w:rsidRPr="00435BD1">
              <w:rPr>
                <w:rStyle w:val="Hiperveza"/>
              </w:rPr>
              <w:t>UPUTE NAKON O</w:t>
            </w:r>
            <w:r w:rsidRPr="00435BD1">
              <w:rPr>
                <w:rStyle w:val="Hiperveza"/>
              </w:rPr>
              <w:t>D</w:t>
            </w:r>
            <w:r w:rsidRPr="00435BD1">
              <w:rPr>
                <w:rStyle w:val="Hiperveza"/>
              </w:rPr>
              <w:t>ABIRA KANDIDATA</w:t>
            </w:r>
            <w:r>
              <w:rPr>
                <w:webHidden/>
              </w:rPr>
              <w:tab/>
            </w:r>
            <w:r>
              <w:rPr>
                <w:webHidden/>
              </w:rPr>
              <w:fldChar w:fldCharType="begin"/>
            </w:r>
            <w:r>
              <w:rPr>
                <w:webHidden/>
              </w:rPr>
              <w:instrText xml:space="preserve"> PAGEREF _Toc512857425 \h </w:instrText>
            </w:r>
            <w:r>
              <w:rPr>
                <w:webHidden/>
              </w:rPr>
            </w:r>
            <w:r>
              <w:rPr>
                <w:webHidden/>
              </w:rPr>
              <w:fldChar w:fldCharType="separate"/>
            </w:r>
            <w:r>
              <w:rPr>
                <w:webHidden/>
              </w:rPr>
              <w:t>14</w:t>
            </w:r>
            <w:r>
              <w:rPr>
                <w:webHidden/>
              </w:rPr>
              <w:fldChar w:fldCharType="end"/>
            </w:r>
          </w:hyperlink>
        </w:p>
        <w:p w14:paraId="46AE0C65" w14:textId="34BDA63B" w:rsidR="00A133F6" w:rsidRDefault="00A133F6">
          <w:pPr>
            <w:pStyle w:val="Sadraj20"/>
            <w:rPr>
              <w:rFonts w:eastAsiaTheme="minorEastAsia"/>
              <w:color w:val="auto"/>
              <w:kern w:val="0"/>
              <w:sz w:val="22"/>
              <w:szCs w:val="22"/>
            </w:rPr>
          </w:pPr>
          <w:hyperlink w:anchor="_Toc512857426" w:history="1">
            <w:r w:rsidRPr="00435BD1">
              <w:rPr>
                <w:rStyle w:val="Hiperveza"/>
              </w:rPr>
              <w:t>pripremanje studenata za odlazak na razmjenu</w:t>
            </w:r>
            <w:r>
              <w:rPr>
                <w:webHidden/>
              </w:rPr>
              <w:tab/>
            </w:r>
            <w:r>
              <w:rPr>
                <w:webHidden/>
              </w:rPr>
              <w:fldChar w:fldCharType="begin"/>
            </w:r>
            <w:r>
              <w:rPr>
                <w:webHidden/>
              </w:rPr>
              <w:instrText xml:space="preserve"> PAGEREF _Toc512857426 \h </w:instrText>
            </w:r>
            <w:r>
              <w:rPr>
                <w:webHidden/>
              </w:rPr>
            </w:r>
            <w:r>
              <w:rPr>
                <w:webHidden/>
              </w:rPr>
              <w:fldChar w:fldCharType="separate"/>
            </w:r>
            <w:r>
              <w:rPr>
                <w:webHidden/>
              </w:rPr>
              <w:t>14</w:t>
            </w:r>
            <w:r>
              <w:rPr>
                <w:webHidden/>
              </w:rPr>
              <w:fldChar w:fldCharType="end"/>
            </w:r>
          </w:hyperlink>
        </w:p>
        <w:p w14:paraId="1E1E675E" w14:textId="1EE1CB74" w:rsidR="00A133F6" w:rsidRDefault="00A133F6">
          <w:pPr>
            <w:pStyle w:val="Sadraj30"/>
            <w:rPr>
              <w:rFonts w:cstheme="minorBidi"/>
              <w:noProof/>
            </w:rPr>
          </w:pPr>
          <w:hyperlink w:anchor="_Toc512857427" w:history="1">
            <w:r w:rsidRPr="00435BD1">
              <w:rPr>
                <w:rStyle w:val="Hiperveza"/>
                <w:noProof/>
              </w:rPr>
              <w:t>Organizacija sastanka s Erasmus+ studentima</w:t>
            </w:r>
            <w:r>
              <w:rPr>
                <w:noProof/>
                <w:webHidden/>
              </w:rPr>
              <w:tab/>
            </w:r>
            <w:r>
              <w:rPr>
                <w:noProof/>
                <w:webHidden/>
              </w:rPr>
              <w:fldChar w:fldCharType="begin"/>
            </w:r>
            <w:r>
              <w:rPr>
                <w:noProof/>
                <w:webHidden/>
              </w:rPr>
              <w:instrText xml:space="preserve"> PAGEREF _Toc512857427 \h </w:instrText>
            </w:r>
            <w:r>
              <w:rPr>
                <w:noProof/>
                <w:webHidden/>
              </w:rPr>
            </w:r>
            <w:r>
              <w:rPr>
                <w:noProof/>
                <w:webHidden/>
              </w:rPr>
              <w:fldChar w:fldCharType="separate"/>
            </w:r>
            <w:r>
              <w:rPr>
                <w:noProof/>
                <w:webHidden/>
              </w:rPr>
              <w:t>14</w:t>
            </w:r>
            <w:r>
              <w:rPr>
                <w:noProof/>
                <w:webHidden/>
              </w:rPr>
              <w:fldChar w:fldCharType="end"/>
            </w:r>
          </w:hyperlink>
        </w:p>
        <w:p w14:paraId="0F70517A" w14:textId="07842929" w:rsidR="00A133F6" w:rsidRDefault="00A133F6">
          <w:pPr>
            <w:pStyle w:val="Sadraj20"/>
            <w:rPr>
              <w:rFonts w:eastAsiaTheme="minorEastAsia"/>
              <w:color w:val="auto"/>
              <w:kern w:val="0"/>
              <w:sz w:val="22"/>
              <w:szCs w:val="22"/>
            </w:rPr>
          </w:pPr>
          <w:hyperlink w:anchor="_Toc512857428" w:history="1">
            <w:r w:rsidRPr="00435BD1">
              <w:rPr>
                <w:rStyle w:val="Hiperveza"/>
              </w:rPr>
              <w:t>prijava studenata na ustanovu domaćina</w:t>
            </w:r>
            <w:r>
              <w:rPr>
                <w:webHidden/>
              </w:rPr>
              <w:tab/>
            </w:r>
            <w:r>
              <w:rPr>
                <w:webHidden/>
              </w:rPr>
              <w:fldChar w:fldCharType="begin"/>
            </w:r>
            <w:r>
              <w:rPr>
                <w:webHidden/>
              </w:rPr>
              <w:instrText xml:space="preserve"> PAGEREF _Toc512857428 \h </w:instrText>
            </w:r>
            <w:r>
              <w:rPr>
                <w:webHidden/>
              </w:rPr>
            </w:r>
            <w:r>
              <w:rPr>
                <w:webHidden/>
              </w:rPr>
              <w:fldChar w:fldCharType="separate"/>
            </w:r>
            <w:r>
              <w:rPr>
                <w:webHidden/>
              </w:rPr>
              <w:t>14</w:t>
            </w:r>
            <w:r>
              <w:rPr>
                <w:webHidden/>
              </w:rPr>
              <w:fldChar w:fldCharType="end"/>
            </w:r>
          </w:hyperlink>
        </w:p>
        <w:p w14:paraId="62F25E01" w14:textId="272FC17D" w:rsidR="00A133F6" w:rsidRDefault="00A133F6">
          <w:pPr>
            <w:pStyle w:val="Sadraj30"/>
            <w:rPr>
              <w:rFonts w:cstheme="minorBidi"/>
              <w:noProof/>
            </w:rPr>
          </w:pPr>
          <w:hyperlink w:anchor="_Toc512857429" w:history="1">
            <w:r w:rsidRPr="00435BD1">
              <w:rPr>
                <w:rStyle w:val="Hiperveza"/>
                <w:noProof/>
                <w14:ligatures w14:val="standardContextual"/>
              </w:rPr>
              <w:t>Nominacija Erasmus+ studenata</w:t>
            </w:r>
            <w:r>
              <w:rPr>
                <w:noProof/>
                <w:webHidden/>
              </w:rPr>
              <w:tab/>
            </w:r>
            <w:r>
              <w:rPr>
                <w:noProof/>
                <w:webHidden/>
              </w:rPr>
              <w:fldChar w:fldCharType="begin"/>
            </w:r>
            <w:r>
              <w:rPr>
                <w:noProof/>
                <w:webHidden/>
              </w:rPr>
              <w:instrText xml:space="preserve"> PAGEREF _Toc512857429 \h </w:instrText>
            </w:r>
            <w:r>
              <w:rPr>
                <w:noProof/>
                <w:webHidden/>
              </w:rPr>
            </w:r>
            <w:r>
              <w:rPr>
                <w:noProof/>
                <w:webHidden/>
              </w:rPr>
              <w:fldChar w:fldCharType="separate"/>
            </w:r>
            <w:r>
              <w:rPr>
                <w:noProof/>
                <w:webHidden/>
              </w:rPr>
              <w:t>14</w:t>
            </w:r>
            <w:r>
              <w:rPr>
                <w:noProof/>
                <w:webHidden/>
              </w:rPr>
              <w:fldChar w:fldCharType="end"/>
            </w:r>
          </w:hyperlink>
        </w:p>
        <w:p w14:paraId="070D3E68" w14:textId="3D4B1416" w:rsidR="00A133F6" w:rsidRDefault="00A133F6">
          <w:pPr>
            <w:pStyle w:val="Sadraj30"/>
            <w:rPr>
              <w:rFonts w:cstheme="minorBidi"/>
              <w:noProof/>
            </w:rPr>
          </w:pPr>
          <w:hyperlink w:anchor="_Toc512857430" w:history="1">
            <w:r w:rsidRPr="00435BD1">
              <w:rPr>
                <w:rStyle w:val="Hiperveza"/>
                <w:noProof/>
                <w14:ligatures w14:val="standardContextual"/>
              </w:rPr>
              <w:t>Prijava studenta/ice na inozemnu instituciju</w:t>
            </w:r>
            <w:r>
              <w:rPr>
                <w:noProof/>
                <w:webHidden/>
              </w:rPr>
              <w:tab/>
            </w:r>
            <w:r>
              <w:rPr>
                <w:noProof/>
                <w:webHidden/>
              </w:rPr>
              <w:fldChar w:fldCharType="begin"/>
            </w:r>
            <w:r>
              <w:rPr>
                <w:noProof/>
                <w:webHidden/>
              </w:rPr>
              <w:instrText xml:space="preserve"> PAGEREF _Toc512857430 \h </w:instrText>
            </w:r>
            <w:r>
              <w:rPr>
                <w:noProof/>
                <w:webHidden/>
              </w:rPr>
            </w:r>
            <w:r>
              <w:rPr>
                <w:noProof/>
                <w:webHidden/>
              </w:rPr>
              <w:fldChar w:fldCharType="separate"/>
            </w:r>
            <w:r>
              <w:rPr>
                <w:noProof/>
                <w:webHidden/>
              </w:rPr>
              <w:t>14</w:t>
            </w:r>
            <w:r>
              <w:rPr>
                <w:noProof/>
                <w:webHidden/>
              </w:rPr>
              <w:fldChar w:fldCharType="end"/>
            </w:r>
          </w:hyperlink>
        </w:p>
        <w:p w14:paraId="221FE0CB" w14:textId="360ADA82" w:rsidR="00A133F6" w:rsidRDefault="00A133F6">
          <w:pPr>
            <w:pStyle w:val="Sadraj30"/>
            <w:rPr>
              <w:rFonts w:cstheme="minorBidi"/>
              <w:noProof/>
            </w:rPr>
          </w:pPr>
          <w:hyperlink w:anchor="_Toc512857431" w:history="1">
            <w:r w:rsidRPr="00435BD1">
              <w:rPr>
                <w:rStyle w:val="Hiperveza"/>
                <w:noProof/>
                <w14:ligatures w14:val="standardContextual"/>
              </w:rPr>
              <w:t>Prihvatno pismo</w:t>
            </w:r>
            <w:r>
              <w:rPr>
                <w:noProof/>
                <w:webHidden/>
              </w:rPr>
              <w:tab/>
            </w:r>
            <w:r>
              <w:rPr>
                <w:noProof/>
                <w:webHidden/>
              </w:rPr>
              <w:fldChar w:fldCharType="begin"/>
            </w:r>
            <w:r>
              <w:rPr>
                <w:noProof/>
                <w:webHidden/>
              </w:rPr>
              <w:instrText xml:space="preserve"> PAGEREF _Toc512857431 \h </w:instrText>
            </w:r>
            <w:r>
              <w:rPr>
                <w:noProof/>
                <w:webHidden/>
              </w:rPr>
            </w:r>
            <w:r>
              <w:rPr>
                <w:noProof/>
                <w:webHidden/>
              </w:rPr>
              <w:fldChar w:fldCharType="separate"/>
            </w:r>
            <w:r>
              <w:rPr>
                <w:noProof/>
                <w:webHidden/>
              </w:rPr>
              <w:t>14</w:t>
            </w:r>
            <w:r>
              <w:rPr>
                <w:noProof/>
                <w:webHidden/>
              </w:rPr>
              <w:fldChar w:fldCharType="end"/>
            </w:r>
          </w:hyperlink>
        </w:p>
        <w:p w14:paraId="3BFF8A63" w14:textId="17326E52" w:rsidR="00A133F6" w:rsidRDefault="00A133F6">
          <w:pPr>
            <w:pStyle w:val="Sadraj20"/>
            <w:rPr>
              <w:rFonts w:eastAsiaTheme="minorEastAsia"/>
              <w:color w:val="auto"/>
              <w:kern w:val="0"/>
              <w:sz w:val="22"/>
              <w:szCs w:val="22"/>
            </w:rPr>
          </w:pPr>
          <w:hyperlink w:anchor="_Toc512857432" w:history="1">
            <w:r w:rsidRPr="00435BD1">
              <w:rPr>
                <w:rStyle w:val="Hiperveza"/>
              </w:rPr>
              <w:t>pravila prilikom odabira kolegija</w:t>
            </w:r>
            <w:r>
              <w:rPr>
                <w:webHidden/>
              </w:rPr>
              <w:tab/>
            </w:r>
            <w:r>
              <w:rPr>
                <w:webHidden/>
              </w:rPr>
              <w:fldChar w:fldCharType="begin"/>
            </w:r>
            <w:r>
              <w:rPr>
                <w:webHidden/>
              </w:rPr>
              <w:instrText xml:space="preserve"> PAGEREF _Toc512857432 \h </w:instrText>
            </w:r>
            <w:r>
              <w:rPr>
                <w:webHidden/>
              </w:rPr>
            </w:r>
            <w:r>
              <w:rPr>
                <w:webHidden/>
              </w:rPr>
              <w:fldChar w:fldCharType="separate"/>
            </w:r>
            <w:r>
              <w:rPr>
                <w:webHidden/>
              </w:rPr>
              <w:t>15</w:t>
            </w:r>
            <w:r>
              <w:rPr>
                <w:webHidden/>
              </w:rPr>
              <w:fldChar w:fldCharType="end"/>
            </w:r>
          </w:hyperlink>
        </w:p>
        <w:p w14:paraId="556CCC1C" w14:textId="47DEE0FE" w:rsidR="00A133F6" w:rsidRDefault="00A133F6">
          <w:pPr>
            <w:pStyle w:val="Sadraj20"/>
            <w:rPr>
              <w:rFonts w:eastAsiaTheme="minorEastAsia"/>
              <w:color w:val="auto"/>
              <w:kern w:val="0"/>
              <w:sz w:val="22"/>
              <w:szCs w:val="22"/>
            </w:rPr>
          </w:pPr>
          <w:hyperlink w:anchor="_Toc512857433" w:history="1">
            <w:r w:rsidRPr="00435BD1">
              <w:rPr>
                <w:rStyle w:val="Hiperveza"/>
                <w14:ligatures w14:val="standardContextual"/>
              </w:rPr>
              <w:t>ODLUKA O ERASMUS STUDENTU/STUDENTICI</w:t>
            </w:r>
            <w:r>
              <w:rPr>
                <w:webHidden/>
              </w:rPr>
              <w:tab/>
            </w:r>
            <w:r>
              <w:rPr>
                <w:webHidden/>
              </w:rPr>
              <w:fldChar w:fldCharType="begin"/>
            </w:r>
            <w:r>
              <w:rPr>
                <w:webHidden/>
              </w:rPr>
              <w:instrText xml:space="preserve"> PAGEREF _Toc512857433 \h </w:instrText>
            </w:r>
            <w:r>
              <w:rPr>
                <w:webHidden/>
              </w:rPr>
            </w:r>
            <w:r>
              <w:rPr>
                <w:webHidden/>
              </w:rPr>
              <w:fldChar w:fldCharType="separate"/>
            </w:r>
            <w:r>
              <w:rPr>
                <w:webHidden/>
              </w:rPr>
              <w:t>16</w:t>
            </w:r>
            <w:r>
              <w:rPr>
                <w:webHidden/>
              </w:rPr>
              <w:fldChar w:fldCharType="end"/>
            </w:r>
          </w:hyperlink>
        </w:p>
        <w:p w14:paraId="49DF2756" w14:textId="4D5D3ECC" w:rsidR="00A133F6" w:rsidRDefault="00A133F6">
          <w:pPr>
            <w:pStyle w:val="Sadraj20"/>
            <w:rPr>
              <w:rFonts w:eastAsiaTheme="minorEastAsia"/>
              <w:color w:val="auto"/>
              <w:kern w:val="0"/>
              <w:sz w:val="22"/>
              <w:szCs w:val="22"/>
            </w:rPr>
          </w:pPr>
          <w:hyperlink w:anchor="_Toc512857434" w:history="1">
            <w:r w:rsidRPr="00435BD1">
              <w:rPr>
                <w:rStyle w:val="Hiperveza"/>
              </w:rPr>
              <w:t>potpisivanje ugovora o studijskom boravku</w:t>
            </w:r>
            <w:r>
              <w:rPr>
                <w:webHidden/>
              </w:rPr>
              <w:tab/>
            </w:r>
            <w:r>
              <w:rPr>
                <w:webHidden/>
              </w:rPr>
              <w:fldChar w:fldCharType="begin"/>
            </w:r>
            <w:r>
              <w:rPr>
                <w:webHidden/>
              </w:rPr>
              <w:instrText xml:space="preserve"> PAGEREF _Toc512857434 \h </w:instrText>
            </w:r>
            <w:r>
              <w:rPr>
                <w:webHidden/>
              </w:rPr>
            </w:r>
            <w:r>
              <w:rPr>
                <w:webHidden/>
              </w:rPr>
              <w:fldChar w:fldCharType="separate"/>
            </w:r>
            <w:r>
              <w:rPr>
                <w:webHidden/>
              </w:rPr>
              <w:t>16</w:t>
            </w:r>
            <w:r>
              <w:rPr>
                <w:webHidden/>
              </w:rPr>
              <w:fldChar w:fldCharType="end"/>
            </w:r>
          </w:hyperlink>
        </w:p>
        <w:p w14:paraId="10F4EDEE" w14:textId="46716A7A" w:rsidR="00A133F6" w:rsidRDefault="00A133F6">
          <w:pPr>
            <w:pStyle w:val="Sadraj30"/>
            <w:rPr>
              <w:rFonts w:cstheme="minorBidi"/>
              <w:noProof/>
            </w:rPr>
          </w:pPr>
          <w:hyperlink w:anchor="_Toc512857435" w:history="1">
            <w:r w:rsidRPr="00435BD1">
              <w:rPr>
                <w:rStyle w:val="Hiperveza"/>
                <w:noProof/>
              </w:rPr>
              <w:t>Potrebna dokumentacija za potpisivanje ugovora o dodjeli bespovratne financijske potpore:</w:t>
            </w:r>
            <w:r>
              <w:rPr>
                <w:noProof/>
                <w:webHidden/>
              </w:rPr>
              <w:tab/>
            </w:r>
            <w:r>
              <w:rPr>
                <w:noProof/>
                <w:webHidden/>
              </w:rPr>
              <w:fldChar w:fldCharType="begin"/>
            </w:r>
            <w:r>
              <w:rPr>
                <w:noProof/>
                <w:webHidden/>
              </w:rPr>
              <w:instrText xml:space="preserve"> PAGEREF _Toc512857435 \h </w:instrText>
            </w:r>
            <w:r>
              <w:rPr>
                <w:noProof/>
                <w:webHidden/>
              </w:rPr>
            </w:r>
            <w:r>
              <w:rPr>
                <w:noProof/>
                <w:webHidden/>
              </w:rPr>
              <w:fldChar w:fldCharType="separate"/>
            </w:r>
            <w:r>
              <w:rPr>
                <w:noProof/>
                <w:webHidden/>
              </w:rPr>
              <w:t>16</w:t>
            </w:r>
            <w:r>
              <w:rPr>
                <w:noProof/>
                <w:webHidden/>
              </w:rPr>
              <w:fldChar w:fldCharType="end"/>
            </w:r>
          </w:hyperlink>
        </w:p>
        <w:p w14:paraId="1F587537" w14:textId="72AFE6DE" w:rsidR="00A133F6" w:rsidRDefault="00A133F6">
          <w:pPr>
            <w:pStyle w:val="Sadraj10"/>
            <w:rPr>
              <w:rFonts w:eastAsiaTheme="minorEastAsia"/>
              <w:b w:val="0"/>
              <w:color w:val="auto"/>
              <w:kern w:val="0"/>
              <w:sz w:val="22"/>
              <w:szCs w:val="22"/>
            </w:rPr>
          </w:pPr>
          <w:hyperlink w:anchor="_Toc512857436" w:history="1">
            <w:r w:rsidRPr="00435BD1">
              <w:rPr>
                <w:rStyle w:val="Hiperveza"/>
              </w:rPr>
              <w:t>FINANCIJSKA POTPORA</w:t>
            </w:r>
            <w:r>
              <w:rPr>
                <w:webHidden/>
              </w:rPr>
              <w:tab/>
            </w:r>
            <w:r>
              <w:rPr>
                <w:webHidden/>
              </w:rPr>
              <w:fldChar w:fldCharType="begin"/>
            </w:r>
            <w:r>
              <w:rPr>
                <w:webHidden/>
              </w:rPr>
              <w:instrText xml:space="preserve"> PAGEREF _Toc512857436 \h </w:instrText>
            </w:r>
            <w:r>
              <w:rPr>
                <w:webHidden/>
              </w:rPr>
            </w:r>
            <w:r>
              <w:rPr>
                <w:webHidden/>
              </w:rPr>
              <w:fldChar w:fldCharType="separate"/>
            </w:r>
            <w:r>
              <w:rPr>
                <w:webHidden/>
              </w:rPr>
              <w:t>18</w:t>
            </w:r>
            <w:r>
              <w:rPr>
                <w:webHidden/>
              </w:rPr>
              <w:fldChar w:fldCharType="end"/>
            </w:r>
          </w:hyperlink>
        </w:p>
        <w:p w14:paraId="1F9589D6" w14:textId="7A97A194" w:rsidR="00A133F6" w:rsidRDefault="00A133F6">
          <w:pPr>
            <w:pStyle w:val="Sadraj20"/>
            <w:rPr>
              <w:rFonts w:eastAsiaTheme="minorEastAsia"/>
              <w:color w:val="auto"/>
              <w:kern w:val="0"/>
              <w:sz w:val="22"/>
              <w:szCs w:val="22"/>
            </w:rPr>
          </w:pPr>
          <w:hyperlink w:anchor="_Toc512857437" w:history="1">
            <w:r w:rsidRPr="00435BD1">
              <w:rPr>
                <w:rStyle w:val="Hiperveza"/>
                <w:caps/>
                <w14:ligatures w14:val="standardContextual"/>
              </w:rPr>
              <w:t>BESPOVRATNA FINaNCIJSKA POTPORA</w:t>
            </w:r>
            <w:r>
              <w:rPr>
                <w:webHidden/>
              </w:rPr>
              <w:tab/>
            </w:r>
            <w:r>
              <w:rPr>
                <w:webHidden/>
              </w:rPr>
              <w:fldChar w:fldCharType="begin"/>
            </w:r>
            <w:r>
              <w:rPr>
                <w:webHidden/>
              </w:rPr>
              <w:instrText xml:space="preserve"> PAGEREF _Toc512857437 \h </w:instrText>
            </w:r>
            <w:r>
              <w:rPr>
                <w:webHidden/>
              </w:rPr>
            </w:r>
            <w:r>
              <w:rPr>
                <w:webHidden/>
              </w:rPr>
              <w:fldChar w:fldCharType="separate"/>
            </w:r>
            <w:r>
              <w:rPr>
                <w:webHidden/>
              </w:rPr>
              <w:t>18</w:t>
            </w:r>
            <w:r>
              <w:rPr>
                <w:webHidden/>
              </w:rPr>
              <w:fldChar w:fldCharType="end"/>
            </w:r>
          </w:hyperlink>
        </w:p>
        <w:p w14:paraId="46D59BD3" w14:textId="6C4E1BE8" w:rsidR="00A133F6" w:rsidRDefault="00A133F6">
          <w:pPr>
            <w:pStyle w:val="Sadraj20"/>
            <w:rPr>
              <w:rFonts w:eastAsiaTheme="minorEastAsia"/>
              <w:color w:val="auto"/>
              <w:kern w:val="0"/>
              <w:sz w:val="22"/>
              <w:szCs w:val="22"/>
            </w:rPr>
          </w:pPr>
          <w:hyperlink w:anchor="_Toc512857438" w:history="1">
            <w:r w:rsidRPr="00435BD1">
              <w:rPr>
                <w:rStyle w:val="Hiperveza"/>
              </w:rPr>
              <w:t>ODUSTANAK OD MOBILNOSTI</w:t>
            </w:r>
            <w:r>
              <w:rPr>
                <w:webHidden/>
              </w:rPr>
              <w:tab/>
            </w:r>
            <w:r>
              <w:rPr>
                <w:webHidden/>
              </w:rPr>
              <w:fldChar w:fldCharType="begin"/>
            </w:r>
            <w:r>
              <w:rPr>
                <w:webHidden/>
              </w:rPr>
              <w:instrText xml:space="preserve"> PAGEREF _Toc512857438 \h </w:instrText>
            </w:r>
            <w:r>
              <w:rPr>
                <w:webHidden/>
              </w:rPr>
            </w:r>
            <w:r>
              <w:rPr>
                <w:webHidden/>
              </w:rPr>
              <w:fldChar w:fldCharType="separate"/>
            </w:r>
            <w:r>
              <w:rPr>
                <w:webHidden/>
              </w:rPr>
              <w:t>19</w:t>
            </w:r>
            <w:r>
              <w:rPr>
                <w:webHidden/>
              </w:rPr>
              <w:fldChar w:fldCharType="end"/>
            </w:r>
          </w:hyperlink>
        </w:p>
        <w:p w14:paraId="0BC7D9A1" w14:textId="15A727F3" w:rsidR="00A133F6" w:rsidRDefault="00A133F6">
          <w:pPr>
            <w:pStyle w:val="Sadraj20"/>
            <w:rPr>
              <w:rFonts w:eastAsiaTheme="minorEastAsia"/>
              <w:color w:val="auto"/>
              <w:kern w:val="0"/>
              <w:sz w:val="22"/>
              <w:szCs w:val="22"/>
            </w:rPr>
          </w:pPr>
          <w:hyperlink w:anchor="_Toc512857439" w:history="1">
            <w:r w:rsidRPr="00435BD1">
              <w:rPr>
                <w:rStyle w:val="Hiperveza"/>
              </w:rPr>
              <w:t>OBAVEZE STUDENATA PRIJE ODLASKA NA MOBILNOSTI</w:t>
            </w:r>
            <w:r>
              <w:rPr>
                <w:webHidden/>
              </w:rPr>
              <w:tab/>
            </w:r>
            <w:r>
              <w:rPr>
                <w:webHidden/>
              </w:rPr>
              <w:fldChar w:fldCharType="begin"/>
            </w:r>
            <w:r>
              <w:rPr>
                <w:webHidden/>
              </w:rPr>
              <w:instrText xml:space="preserve"> PAGEREF _Toc512857439 \h </w:instrText>
            </w:r>
            <w:r>
              <w:rPr>
                <w:webHidden/>
              </w:rPr>
            </w:r>
            <w:r>
              <w:rPr>
                <w:webHidden/>
              </w:rPr>
              <w:fldChar w:fldCharType="separate"/>
            </w:r>
            <w:r>
              <w:rPr>
                <w:webHidden/>
              </w:rPr>
              <w:t>20</w:t>
            </w:r>
            <w:r>
              <w:rPr>
                <w:webHidden/>
              </w:rPr>
              <w:fldChar w:fldCharType="end"/>
            </w:r>
          </w:hyperlink>
        </w:p>
        <w:p w14:paraId="0CF49F27" w14:textId="7FE79CB7" w:rsidR="00A133F6" w:rsidRDefault="00A133F6">
          <w:pPr>
            <w:pStyle w:val="Sadraj20"/>
            <w:rPr>
              <w:rFonts w:eastAsiaTheme="minorEastAsia"/>
              <w:color w:val="auto"/>
              <w:kern w:val="0"/>
              <w:sz w:val="22"/>
              <w:szCs w:val="22"/>
            </w:rPr>
          </w:pPr>
          <w:hyperlink w:anchor="_Toc512857440" w:history="1">
            <w:r w:rsidRPr="00435BD1">
              <w:rPr>
                <w:rStyle w:val="Hiperveza"/>
              </w:rPr>
              <w:t>dogovor s nositeljem kolegija</w:t>
            </w:r>
            <w:r>
              <w:rPr>
                <w:webHidden/>
              </w:rPr>
              <w:tab/>
            </w:r>
            <w:r>
              <w:rPr>
                <w:webHidden/>
              </w:rPr>
              <w:fldChar w:fldCharType="begin"/>
            </w:r>
            <w:r>
              <w:rPr>
                <w:webHidden/>
              </w:rPr>
              <w:instrText xml:space="preserve"> PAGEREF _Toc512857440 \h </w:instrText>
            </w:r>
            <w:r>
              <w:rPr>
                <w:webHidden/>
              </w:rPr>
            </w:r>
            <w:r>
              <w:rPr>
                <w:webHidden/>
              </w:rPr>
              <w:fldChar w:fldCharType="separate"/>
            </w:r>
            <w:r>
              <w:rPr>
                <w:webHidden/>
              </w:rPr>
              <w:t>20</w:t>
            </w:r>
            <w:r>
              <w:rPr>
                <w:webHidden/>
              </w:rPr>
              <w:fldChar w:fldCharType="end"/>
            </w:r>
          </w:hyperlink>
        </w:p>
        <w:p w14:paraId="1F8A4E59" w14:textId="46981E5A" w:rsidR="00A133F6" w:rsidRDefault="00A133F6">
          <w:pPr>
            <w:pStyle w:val="Sadraj20"/>
            <w:rPr>
              <w:rFonts w:eastAsiaTheme="minorEastAsia"/>
              <w:color w:val="auto"/>
              <w:kern w:val="0"/>
              <w:sz w:val="22"/>
              <w:szCs w:val="22"/>
            </w:rPr>
          </w:pPr>
          <w:hyperlink w:anchor="_Toc512857441" w:history="1">
            <w:r w:rsidRPr="00435BD1">
              <w:rPr>
                <w:rStyle w:val="Hiperveza"/>
              </w:rPr>
              <w:t>prijava kolegija na ustanovi domaćinu</w:t>
            </w:r>
            <w:r>
              <w:rPr>
                <w:webHidden/>
              </w:rPr>
              <w:tab/>
            </w:r>
            <w:r>
              <w:rPr>
                <w:webHidden/>
              </w:rPr>
              <w:fldChar w:fldCharType="begin"/>
            </w:r>
            <w:r>
              <w:rPr>
                <w:webHidden/>
              </w:rPr>
              <w:instrText xml:space="preserve"> PAGEREF _Toc512857441 \h </w:instrText>
            </w:r>
            <w:r>
              <w:rPr>
                <w:webHidden/>
              </w:rPr>
            </w:r>
            <w:r>
              <w:rPr>
                <w:webHidden/>
              </w:rPr>
              <w:fldChar w:fldCharType="separate"/>
            </w:r>
            <w:r>
              <w:rPr>
                <w:webHidden/>
              </w:rPr>
              <w:t>20</w:t>
            </w:r>
            <w:r>
              <w:rPr>
                <w:webHidden/>
              </w:rPr>
              <w:fldChar w:fldCharType="end"/>
            </w:r>
          </w:hyperlink>
        </w:p>
        <w:p w14:paraId="17EC6222" w14:textId="6C4AEABC" w:rsidR="00A133F6" w:rsidRDefault="00A133F6">
          <w:pPr>
            <w:pStyle w:val="Sadraj20"/>
            <w:rPr>
              <w:rFonts w:eastAsiaTheme="minorEastAsia"/>
              <w:color w:val="auto"/>
              <w:kern w:val="0"/>
              <w:sz w:val="22"/>
              <w:szCs w:val="22"/>
            </w:rPr>
          </w:pPr>
          <w:hyperlink w:anchor="_Toc512857442" w:history="1">
            <w:r w:rsidRPr="00435BD1">
              <w:rPr>
                <w:rStyle w:val="Hiperveza"/>
                <w:caps/>
                <w14:ligatures w14:val="standardContextual"/>
              </w:rPr>
              <w:t>JEZIČNE PRIPREME</w:t>
            </w:r>
            <w:r>
              <w:rPr>
                <w:webHidden/>
              </w:rPr>
              <w:tab/>
            </w:r>
            <w:r>
              <w:rPr>
                <w:webHidden/>
              </w:rPr>
              <w:fldChar w:fldCharType="begin"/>
            </w:r>
            <w:r>
              <w:rPr>
                <w:webHidden/>
              </w:rPr>
              <w:instrText xml:space="preserve"> PAGEREF _Toc512857442 \h </w:instrText>
            </w:r>
            <w:r>
              <w:rPr>
                <w:webHidden/>
              </w:rPr>
            </w:r>
            <w:r>
              <w:rPr>
                <w:webHidden/>
              </w:rPr>
              <w:fldChar w:fldCharType="separate"/>
            </w:r>
            <w:r>
              <w:rPr>
                <w:webHidden/>
              </w:rPr>
              <w:t>20</w:t>
            </w:r>
            <w:r>
              <w:rPr>
                <w:webHidden/>
              </w:rPr>
              <w:fldChar w:fldCharType="end"/>
            </w:r>
          </w:hyperlink>
        </w:p>
        <w:p w14:paraId="627D75DC" w14:textId="535D7165" w:rsidR="00A133F6" w:rsidRDefault="00A133F6">
          <w:pPr>
            <w:pStyle w:val="Sadraj30"/>
            <w:rPr>
              <w:rFonts w:cstheme="minorBidi"/>
              <w:noProof/>
            </w:rPr>
          </w:pPr>
          <w:hyperlink w:anchor="_Toc512857443" w:history="1">
            <w:r w:rsidRPr="00435BD1">
              <w:rPr>
                <w:rStyle w:val="Hiperveza"/>
                <w:noProof/>
              </w:rPr>
              <w:t>Online platforma Online Linguistic Support (OLS)</w:t>
            </w:r>
            <w:r>
              <w:rPr>
                <w:noProof/>
                <w:webHidden/>
              </w:rPr>
              <w:tab/>
            </w:r>
            <w:r>
              <w:rPr>
                <w:noProof/>
                <w:webHidden/>
              </w:rPr>
              <w:fldChar w:fldCharType="begin"/>
            </w:r>
            <w:r>
              <w:rPr>
                <w:noProof/>
                <w:webHidden/>
              </w:rPr>
              <w:instrText xml:space="preserve"> PAGEREF _Toc512857443 \h </w:instrText>
            </w:r>
            <w:r>
              <w:rPr>
                <w:noProof/>
                <w:webHidden/>
              </w:rPr>
            </w:r>
            <w:r>
              <w:rPr>
                <w:noProof/>
                <w:webHidden/>
              </w:rPr>
              <w:fldChar w:fldCharType="separate"/>
            </w:r>
            <w:r>
              <w:rPr>
                <w:noProof/>
                <w:webHidden/>
              </w:rPr>
              <w:t>20</w:t>
            </w:r>
            <w:r>
              <w:rPr>
                <w:noProof/>
                <w:webHidden/>
              </w:rPr>
              <w:fldChar w:fldCharType="end"/>
            </w:r>
          </w:hyperlink>
        </w:p>
        <w:p w14:paraId="021F6C04" w14:textId="593D352B" w:rsidR="00A133F6" w:rsidRDefault="00A133F6">
          <w:pPr>
            <w:pStyle w:val="Sadraj30"/>
            <w:rPr>
              <w:rFonts w:cstheme="minorBidi"/>
              <w:noProof/>
            </w:rPr>
          </w:pPr>
          <w:hyperlink w:anchor="_Toc512857444" w:history="1">
            <w:r w:rsidRPr="00435BD1">
              <w:rPr>
                <w:rStyle w:val="Hiperveza"/>
                <w:noProof/>
              </w:rPr>
              <w:t>Dodjela licenci veleučilišta → studentima</w:t>
            </w:r>
            <w:r>
              <w:rPr>
                <w:noProof/>
                <w:webHidden/>
              </w:rPr>
              <w:tab/>
            </w:r>
            <w:r>
              <w:rPr>
                <w:noProof/>
                <w:webHidden/>
              </w:rPr>
              <w:fldChar w:fldCharType="begin"/>
            </w:r>
            <w:r>
              <w:rPr>
                <w:noProof/>
                <w:webHidden/>
              </w:rPr>
              <w:instrText xml:space="preserve"> PAGEREF _Toc512857444 \h </w:instrText>
            </w:r>
            <w:r>
              <w:rPr>
                <w:noProof/>
                <w:webHidden/>
              </w:rPr>
            </w:r>
            <w:r>
              <w:rPr>
                <w:noProof/>
                <w:webHidden/>
              </w:rPr>
              <w:fldChar w:fldCharType="separate"/>
            </w:r>
            <w:r>
              <w:rPr>
                <w:noProof/>
                <w:webHidden/>
              </w:rPr>
              <w:t>21</w:t>
            </w:r>
            <w:r>
              <w:rPr>
                <w:noProof/>
                <w:webHidden/>
              </w:rPr>
              <w:fldChar w:fldCharType="end"/>
            </w:r>
          </w:hyperlink>
        </w:p>
        <w:p w14:paraId="0A7F88EF" w14:textId="1553DBB9" w:rsidR="00A133F6" w:rsidRDefault="00A133F6">
          <w:pPr>
            <w:pStyle w:val="Sadraj20"/>
            <w:rPr>
              <w:rFonts w:eastAsiaTheme="minorEastAsia"/>
              <w:color w:val="auto"/>
              <w:kern w:val="0"/>
              <w:sz w:val="22"/>
              <w:szCs w:val="22"/>
            </w:rPr>
          </w:pPr>
          <w:hyperlink w:anchor="_Toc512857445" w:history="1">
            <w:r w:rsidRPr="00435BD1">
              <w:rPr>
                <w:rStyle w:val="Hiperveza"/>
                <w:caps/>
                <w14:ligatures w14:val="standardContextual"/>
              </w:rPr>
              <w:t>reguliranje osiguranja</w:t>
            </w:r>
            <w:r>
              <w:rPr>
                <w:webHidden/>
              </w:rPr>
              <w:tab/>
            </w:r>
            <w:r>
              <w:rPr>
                <w:webHidden/>
              </w:rPr>
              <w:fldChar w:fldCharType="begin"/>
            </w:r>
            <w:r>
              <w:rPr>
                <w:webHidden/>
              </w:rPr>
              <w:instrText xml:space="preserve"> PAGEREF _Toc512857445 \h </w:instrText>
            </w:r>
            <w:r>
              <w:rPr>
                <w:webHidden/>
              </w:rPr>
            </w:r>
            <w:r>
              <w:rPr>
                <w:webHidden/>
              </w:rPr>
              <w:fldChar w:fldCharType="separate"/>
            </w:r>
            <w:r>
              <w:rPr>
                <w:webHidden/>
              </w:rPr>
              <w:t>22</w:t>
            </w:r>
            <w:r>
              <w:rPr>
                <w:webHidden/>
              </w:rPr>
              <w:fldChar w:fldCharType="end"/>
            </w:r>
          </w:hyperlink>
        </w:p>
        <w:p w14:paraId="59B4E422" w14:textId="7F976BE1" w:rsidR="00A133F6" w:rsidRDefault="00A133F6">
          <w:pPr>
            <w:pStyle w:val="Sadraj20"/>
            <w:rPr>
              <w:rFonts w:eastAsiaTheme="minorEastAsia"/>
              <w:color w:val="auto"/>
              <w:kern w:val="0"/>
              <w:sz w:val="22"/>
              <w:szCs w:val="22"/>
            </w:rPr>
          </w:pPr>
          <w:hyperlink w:anchor="_Toc512857446" w:history="1">
            <w:r w:rsidRPr="00435BD1">
              <w:rPr>
                <w:rStyle w:val="Hiperveza"/>
              </w:rPr>
              <w:t>reguliranje boravka: viza, privremeni boravak</w:t>
            </w:r>
            <w:r>
              <w:rPr>
                <w:webHidden/>
              </w:rPr>
              <w:tab/>
            </w:r>
            <w:r>
              <w:rPr>
                <w:webHidden/>
              </w:rPr>
              <w:fldChar w:fldCharType="begin"/>
            </w:r>
            <w:r>
              <w:rPr>
                <w:webHidden/>
              </w:rPr>
              <w:instrText xml:space="preserve"> PAGEREF _Toc512857446 \h </w:instrText>
            </w:r>
            <w:r>
              <w:rPr>
                <w:webHidden/>
              </w:rPr>
            </w:r>
            <w:r>
              <w:rPr>
                <w:webHidden/>
              </w:rPr>
              <w:fldChar w:fldCharType="separate"/>
            </w:r>
            <w:r>
              <w:rPr>
                <w:webHidden/>
              </w:rPr>
              <w:t>23</w:t>
            </w:r>
            <w:r>
              <w:rPr>
                <w:webHidden/>
              </w:rPr>
              <w:fldChar w:fldCharType="end"/>
            </w:r>
          </w:hyperlink>
        </w:p>
        <w:p w14:paraId="0BA0DCBD" w14:textId="6C286FA2" w:rsidR="00A133F6" w:rsidRDefault="00A133F6">
          <w:pPr>
            <w:pStyle w:val="Sadraj20"/>
            <w:rPr>
              <w:rFonts w:eastAsiaTheme="minorEastAsia"/>
              <w:color w:val="auto"/>
              <w:kern w:val="0"/>
              <w:sz w:val="22"/>
              <w:szCs w:val="22"/>
            </w:rPr>
          </w:pPr>
          <w:hyperlink w:anchor="_Toc512857447" w:history="1">
            <w:r w:rsidRPr="00435BD1">
              <w:rPr>
                <w:rStyle w:val="Hiperveza"/>
              </w:rPr>
              <w:t>Putni TROŠKOVI I SMJEŠTAJ U  INOZEMSTVU</w:t>
            </w:r>
            <w:r>
              <w:rPr>
                <w:webHidden/>
              </w:rPr>
              <w:tab/>
            </w:r>
            <w:r>
              <w:rPr>
                <w:webHidden/>
              </w:rPr>
              <w:fldChar w:fldCharType="begin"/>
            </w:r>
            <w:r>
              <w:rPr>
                <w:webHidden/>
              </w:rPr>
              <w:instrText xml:space="preserve"> PAGEREF _Toc512857447 \h </w:instrText>
            </w:r>
            <w:r>
              <w:rPr>
                <w:webHidden/>
              </w:rPr>
            </w:r>
            <w:r>
              <w:rPr>
                <w:webHidden/>
              </w:rPr>
              <w:fldChar w:fldCharType="separate"/>
            </w:r>
            <w:r>
              <w:rPr>
                <w:webHidden/>
              </w:rPr>
              <w:t>23</w:t>
            </w:r>
            <w:r>
              <w:rPr>
                <w:webHidden/>
              </w:rPr>
              <w:fldChar w:fldCharType="end"/>
            </w:r>
          </w:hyperlink>
        </w:p>
        <w:p w14:paraId="3540F489" w14:textId="37BB037A" w:rsidR="00A133F6" w:rsidRDefault="00A133F6">
          <w:pPr>
            <w:pStyle w:val="Sadraj20"/>
            <w:rPr>
              <w:rFonts w:eastAsiaTheme="minorEastAsia"/>
              <w:color w:val="auto"/>
              <w:kern w:val="0"/>
              <w:sz w:val="22"/>
              <w:szCs w:val="22"/>
            </w:rPr>
          </w:pPr>
          <w:hyperlink w:anchor="_Toc512857448" w:history="1">
            <w:r w:rsidRPr="00435BD1">
              <w:rPr>
                <w:rStyle w:val="Hiperveza"/>
              </w:rPr>
              <w:t>reguliranje upisa tekuće godine studija na matičnoj ustanovi</w:t>
            </w:r>
            <w:r>
              <w:rPr>
                <w:webHidden/>
              </w:rPr>
              <w:tab/>
            </w:r>
            <w:r>
              <w:rPr>
                <w:webHidden/>
              </w:rPr>
              <w:fldChar w:fldCharType="begin"/>
            </w:r>
            <w:r>
              <w:rPr>
                <w:webHidden/>
              </w:rPr>
              <w:instrText xml:space="preserve"> PAGEREF _Toc512857448 \h </w:instrText>
            </w:r>
            <w:r>
              <w:rPr>
                <w:webHidden/>
              </w:rPr>
            </w:r>
            <w:r>
              <w:rPr>
                <w:webHidden/>
              </w:rPr>
              <w:fldChar w:fldCharType="separate"/>
            </w:r>
            <w:r>
              <w:rPr>
                <w:webHidden/>
              </w:rPr>
              <w:t>23</w:t>
            </w:r>
            <w:r>
              <w:rPr>
                <w:webHidden/>
              </w:rPr>
              <w:fldChar w:fldCharType="end"/>
            </w:r>
          </w:hyperlink>
        </w:p>
        <w:p w14:paraId="17F1F640" w14:textId="578DB480" w:rsidR="00A133F6" w:rsidRDefault="00A133F6">
          <w:pPr>
            <w:pStyle w:val="Sadraj10"/>
            <w:rPr>
              <w:rFonts w:eastAsiaTheme="minorEastAsia"/>
              <w:b w:val="0"/>
              <w:color w:val="auto"/>
              <w:kern w:val="0"/>
              <w:sz w:val="22"/>
              <w:szCs w:val="22"/>
            </w:rPr>
          </w:pPr>
          <w:hyperlink w:anchor="_Toc512857449" w:history="1">
            <w:r w:rsidRPr="00435BD1">
              <w:rPr>
                <w:rStyle w:val="Hiperveza"/>
              </w:rPr>
              <w:t>OBVEZE TIJEKOM BORAVKA NA USTANOVI DOMAĆINU</w:t>
            </w:r>
            <w:r>
              <w:rPr>
                <w:webHidden/>
              </w:rPr>
              <w:tab/>
            </w:r>
            <w:r>
              <w:rPr>
                <w:webHidden/>
              </w:rPr>
              <w:fldChar w:fldCharType="begin"/>
            </w:r>
            <w:r>
              <w:rPr>
                <w:webHidden/>
              </w:rPr>
              <w:instrText xml:space="preserve"> PAGEREF _Toc512857449 \h </w:instrText>
            </w:r>
            <w:r>
              <w:rPr>
                <w:webHidden/>
              </w:rPr>
            </w:r>
            <w:r>
              <w:rPr>
                <w:webHidden/>
              </w:rPr>
              <w:fldChar w:fldCharType="separate"/>
            </w:r>
            <w:r>
              <w:rPr>
                <w:webHidden/>
              </w:rPr>
              <w:t>24</w:t>
            </w:r>
            <w:r>
              <w:rPr>
                <w:webHidden/>
              </w:rPr>
              <w:fldChar w:fldCharType="end"/>
            </w:r>
          </w:hyperlink>
        </w:p>
        <w:p w14:paraId="3880BDDB" w14:textId="5EB369E3" w:rsidR="00A133F6" w:rsidRDefault="00A133F6">
          <w:pPr>
            <w:pStyle w:val="Sadraj20"/>
            <w:rPr>
              <w:rFonts w:eastAsiaTheme="minorEastAsia"/>
              <w:color w:val="auto"/>
              <w:kern w:val="0"/>
              <w:sz w:val="22"/>
              <w:szCs w:val="22"/>
            </w:rPr>
          </w:pPr>
          <w:hyperlink w:anchor="_Toc512857450" w:history="1">
            <w:r w:rsidRPr="00435BD1">
              <w:rPr>
                <w:rStyle w:val="Hiperveza"/>
                <w:caps/>
                <w14:ligatures w14:val="standardContextual"/>
              </w:rPr>
              <w:t>SLANJE DOKUMENATA TIJEKOM BORAVKA</w:t>
            </w:r>
            <w:r>
              <w:rPr>
                <w:webHidden/>
              </w:rPr>
              <w:tab/>
            </w:r>
            <w:r>
              <w:rPr>
                <w:webHidden/>
              </w:rPr>
              <w:fldChar w:fldCharType="begin"/>
            </w:r>
            <w:r>
              <w:rPr>
                <w:webHidden/>
              </w:rPr>
              <w:instrText xml:space="preserve"> PAGEREF _Toc512857450 \h </w:instrText>
            </w:r>
            <w:r>
              <w:rPr>
                <w:webHidden/>
              </w:rPr>
            </w:r>
            <w:r>
              <w:rPr>
                <w:webHidden/>
              </w:rPr>
              <w:fldChar w:fldCharType="separate"/>
            </w:r>
            <w:r>
              <w:rPr>
                <w:webHidden/>
              </w:rPr>
              <w:t>24</w:t>
            </w:r>
            <w:r>
              <w:rPr>
                <w:webHidden/>
              </w:rPr>
              <w:fldChar w:fldCharType="end"/>
            </w:r>
          </w:hyperlink>
        </w:p>
        <w:p w14:paraId="3E0054C6" w14:textId="1BF93683" w:rsidR="00A133F6" w:rsidRDefault="00A133F6">
          <w:pPr>
            <w:pStyle w:val="Sadraj30"/>
            <w:tabs>
              <w:tab w:val="left" w:pos="880"/>
            </w:tabs>
            <w:rPr>
              <w:rFonts w:cstheme="minorBidi"/>
              <w:noProof/>
            </w:rPr>
          </w:pPr>
          <w:hyperlink w:anchor="_Toc512857451" w:history="1">
            <w:r w:rsidRPr="00435BD1">
              <w:rPr>
                <w:rStyle w:val="Hiperveza"/>
                <w:rFonts w:eastAsiaTheme="minorHAnsi"/>
                <w:b/>
                <w:noProof/>
                <w:kern w:val="20"/>
              </w:rPr>
              <w:t>1.</w:t>
            </w:r>
            <w:r>
              <w:rPr>
                <w:rFonts w:cstheme="minorBidi"/>
                <w:noProof/>
              </w:rPr>
              <w:tab/>
            </w:r>
            <w:r w:rsidRPr="00435BD1">
              <w:rPr>
                <w:rStyle w:val="Hiperveza"/>
                <w:rFonts w:eastAsiaTheme="minorHAnsi"/>
                <w:b/>
                <w:noProof/>
                <w:kern w:val="20"/>
              </w:rPr>
              <w:t>Learning Agreement – kopija</w:t>
            </w:r>
            <w:r>
              <w:rPr>
                <w:noProof/>
                <w:webHidden/>
              </w:rPr>
              <w:tab/>
            </w:r>
            <w:r>
              <w:rPr>
                <w:noProof/>
                <w:webHidden/>
              </w:rPr>
              <w:fldChar w:fldCharType="begin"/>
            </w:r>
            <w:r>
              <w:rPr>
                <w:noProof/>
                <w:webHidden/>
              </w:rPr>
              <w:instrText xml:space="preserve"> PAGEREF _Toc512857451 \h </w:instrText>
            </w:r>
            <w:r>
              <w:rPr>
                <w:noProof/>
                <w:webHidden/>
              </w:rPr>
            </w:r>
            <w:r>
              <w:rPr>
                <w:noProof/>
                <w:webHidden/>
              </w:rPr>
              <w:fldChar w:fldCharType="separate"/>
            </w:r>
            <w:r>
              <w:rPr>
                <w:noProof/>
                <w:webHidden/>
              </w:rPr>
              <w:t>24</w:t>
            </w:r>
            <w:r>
              <w:rPr>
                <w:noProof/>
                <w:webHidden/>
              </w:rPr>
              <w:fldChar w:fldCharType="end"/>
            </w:r>
          </w:hyperlink>
        </w:p>
        <w:p w14:paraId="2DC0FE15" w14:textId="642EE951" w:rsidR="00A133F6" w:rsidRDefault="00A133F6">
          <w:pPr>
            <w:pStyle w:val="Sadraj30"/>
            <w:tabs>
              <w:tab w:val="left" w:pos="880"/>
            </w:tabs>
            <w:rPr>
              <w:rFonts w:cstheme="minorBidi"/>
              <w:noProof/>
            </w:rPr>
          </w:pPr>
          <w:hyperlink w:anchor="_Toc512857452" w:history="1">
            <w:r w:rsidRPr="00435BD1">
              <w:rPr>
                <w:rStyle w:val="Hiperveza"/>
                <w:rFonts w:eastAsiaTheme="minorHAnsi"/>
                <w:b/>
                <w:noProof/>
                <w:kern w:val="20"/>
              </w:rPr>
              <w:t>2.</w:t>
            </w:r>
            <w:r>
              <w:rPr>
                <w:rFonts w:cstheme="minorBidi"/>
                <w:noProof/>
              </w:rPr>
              <w:tab/>
            </w:r>
            <w:r w:rsidRPr="00435BD1">
              <w:rPr>
                <w:rStyle w:val="Hiperveza"/>
                <w:rFonts w:eastAsiaTheme="minorHAnsi"/>
                <w:b/>
                <w:noProof/>
                <w:kern w:val="20"/>
              </w:rPr>
              <w:t>Polica osiguranja –kopija</w:t>
            </w:r>
            <w:r>
              <w:rPr>
                <w:noProof/>
                <w:webHidden/>
              </w:rPr>
              <w:tab/>
            </w:r>
            <w:r>
              <w:rPr>
                <w:noProof/>
                <w:webHidden/>
              </w:rPr>
              <w:fldChar w:fldCharType="begin"/>
            </w:r>
            <w:r>
              <w:rPr>
                <w:noProof/>
                <w:webHidden/>
              </w:rPr>
              <w:instrText xml:space="preserve"> PAGEREF _Toc512857452 \h </w:instrText>
            </w:r>
            <w:r>
              <w:rPr>
                <w:noProof/>
                <w:webHidden/>
              </w:rPr>
            </w:r>
            <w:r>
              <w:rPr>
                <w:noProof/>
                <w:webHidden/>
              </w:rPr>
              <w:fldChar w:fldCharType="separate"/>
            </w:r>
            <w:r>
              <w:rPr>
                <w:noProof/>
                <w:webHidden/>
              </w:rPr>
              <w:t>24</w:t>
            </w:r>
            <w:r>
              <w:rPr>
                <w:noProof/>
                <w:webHidden/>
              </w:rPr>
              <w:fldChar w:fldCharType="end"/>
            </w:r>
          </w:hyperlink>
        </w:p>
        <w:p w14:paraId="5FE03069" w14:textId="0D78D8A0" w:rsidR="00A133F6" w:rsidRDefault="00A133F6">
          <w:pPr>
            <w:pStyle w:val="Sadraj20"/>
            <w:rPr>
              <w:rFonts w:eastAsiaTheme="minorEastAsia"/>
              <w:color w:val="auto"/>
              <w:kern w:val="0"/>
              <w:sz w:val="22"/>
              <w:szCs w:val="22"/>
            </w:rPr>
          </w:pPr>
          <w:hyperlink w:anchor="_Toc512857453" w:history="1">
            <w:r w:rsidRPr="00435BD1">
              <w:rPr>
                <w:rStyle w:val="Hiperveza"/>
              </w:rPr>
              <w:t>PRAĆENJE ERASMUS RAZMJENE:</w:t>
            </w:r>
            <w:r>
              <w:rPr>
                <w:webHidden/>
              </w:rPr>
              <w:tab/>
            </w:r>
            <w:r>
              <w:rPr>
                <w:webHidden/>
              </w:rPr>
              <w:fldChar w:fldCharType="begin"/>
            </w:r>
            <w:r>
              <w:rPr>
                <w:webHidden/>
              </w:rPr>
              <w:instrText xml:space="preserve"> PAGEREF _Toc512857453 \h </w:instrText>
            </w:r>
            <w:r>
              <w:rPr>
                <w:webHidden/>
              </w:rPr>
            </w:r>
            <w:r>
              <w:rPr>
                <w:webHidden/>
              </w:rPr>
              <w:fldChar w:fldCharType="separate"/>
            </w:r>
            <w:r>
              <w:rPr>
                <w:webHidden/>
              </w:rPr>
              <w:t>24</w:t>
            </w:r>
            <w:r>
              <w:rPr>
                <w:webHidden/>
              </w:rPr>
              <w:fldChar w:fldCharType="end"/>
            </w:r>
          </w:hyperlink>
        </w:p>
        <w:p w14:paraId="36AE229B" w14:textId="12BA6191" w:rsidR="00A133F6" w:rsidRDefault="00A133F6">
          <w:pPr>
            <w:pStyle w:val="Sadraj20"/>
            <w:rPr>
              <w:rFonts w:eastAsiaTheme="minorEastAsia"/>
              <w:color w:val="auto"/>
              <w:kern w:val="0"/>
              <w:sz w:val="22"/>
              <w:szCs w:val="22"/>
            </w:rPr>
          </w:pPr>
          <w:hyperlink w:anchor="_Toc512857454" w:history="1">
            <w:r w:rsidRPr="00435BD1">
              <w:rPr>
                <w:rStyle w:val="Hiperveza"/>
                <w:bCs/>
                <w:caps/>
                <w14:ligatures w14:val="standardContextual"/>
              </w:rPr>
              <w:t>IZVJEŠTAVANJE</w:t>
            </w:r>
            <w:r>
              <w:rPr>
                <w:webHidden/>
              </w:rPr>
              <w:tab/>
            </w:r>
            <w:r>
              <w:rPr>
                <w:webHidden/>
              </w:rPr>
              <w:fldChar w:fldCharType="begin"/>
            </w:r>
            <w:r>
              <w:rPr>
                <w:webHidden/>
              </w:rPr>
              <w:instrText xml:space="preserve"> PAGEREF _Toc512857454 \h </w:instrText>
            </w:r>
            <w:r>
              <w:rPr>
                <w:webHidden/>
              </w:rPr>
            </w:r>
            <w:r>
              <w:rPr>
                <w:webHidden/>
              </w:rPr>
              <w:fldChar w:fldCharType="separate"/>
            </w:r>
            <w:r>
              <w:rPr>
                <w:webHidden/>
              </w:rPr>
              <w:t>25</w:t>
            </w:r>
            <w:r>
              <w:rPr>
                <w:webHidden/>
              </w:rPr>
              <w:fldChar w:fldCharType="end"/>
            </w:r>
          </w:hyperlink>
        </w:p>
        <w:p w14:paraId="517274D1" w14:textId="42F81FBF" w:rsidR="00A133F6" w:rsidRDefault="00A133F6">
          <w:pPr>
            <w:pStyle w:val="Sadraj20"/>
            <w:rPr>
              <w:rFonts w:eastAsiaTheme="minorEastAsia"/>
              <w:color w:val="auto"/>
              <w:kern w:val="0"/>
              <w:sz w:val="22"/>
              <w:szCs w:val="22"/>
            </w:rPr>
          </w:pPr>
          <w:hyperlink w:anchor="_Toc512857455" w:history="1">
            <w:r w:rsidRPr="00435BD1">
              <w:rPr>
                <w:rStyle w:val="Hiperveza"/>
                <w:caps/>
                <w14:ligatures w14:val="standardContextual"/>
              </w:rPr>
              <w:t>MOGUĆE IZMJENE I NADOPUNE DOKUMENTA</w:t>
            </w:r>
            <w:r>
              <w:rPr>
                <w:webHidden/>
              </w:rPr>
              <w:tab/>
            </w:r>
            <w:r>
              <w:rPr>
                <w:webHidden/>
              </w:rPr>
              <w:fldChar w:fldCharType="begin"/>
            </w:r>
            <w:r>
              <w:rPr>
                <w:webHidden/>
              </w:rPr>
              <w:instrText xml:space="preserve"> PAGEREF _Toc512857455 \h </w:instrText>
            </w:r>
            <w:r>
              <w:rPr>
                <w:webHidden/>
              </w:rPr>
            </w:r>
            <w:r>
              <w:rPr>
                <w:webHidden/>
              </w:rPr>
              <w:fldChar w:fldCharType="separate"/>
            </w:r>
            <w:r>
              <w:rPr>
                <w:webHidden/>
              </w:rPr>
              <w:t>25</w:t>
            </w:r>
            <w:r>
              <w:rPr>
                <w:webHidden/>
              </w:rPr>
              <w:fldChar w:fldCharType="end"/>
            </w:r>
          </w:hyperlink>
        </w:p>
        <w:p w14:paraId="2EF84DF8" w14:textId="017E949C" w:rsidR="00A133F6" w:rsidRDefault="00A133F6">
          <w:pPr>
            <w:pStyle w:val="Sadraj30"/>
            <w:rPr>
              <w:rFonts w:cstheme="minorBidi"/>
              <w:noProof/>
            </w:rPr>
          </w:pPr>
          <w:hyperlink w:anchor="_Toc512857456" w:history="1">
            <w:r w:rsidRPr="00435BD1">
              <w:rPr>
                <w:rStyle w:val="Hiperveza"/>
                <w:noProof/>
                <w14:ligatures w14:val="standardContextual"/>
              </w:rPr>
              <w:t>Izmjene sporazuma</w:t>
            </w:r>
            <w:r>
              <w:rPr>
                <w:noProof/>
                <w:webHidden/>
              </w:rPr>
              <w:tab/>
            </w:r>
            <w:r>
              <w:rPr>
                <w:noProof/>
                <w:webHidden/>
              </w:rPr>
              <w:fldChar w:fldCharType="begin"/>
            </w:r>
            <w:r>
              <w:rPr>
                <w:noProof/>
                <w:webHidden/>
              </w:rPr>
              <w:instrText xml:space="preserve"> PAGEREF _Toc512857456 \h </w:instrText>
            </w:r>
            <w:r>
              <w:rPr>
                <w:noProof/>
                <w:webHidden/>
              </w:rPr>
            </w:r>
            <w:r>
              <w:rPr>
                <w:noProof/>
                <w:webHidden/>
              </w:rPr>
              <w:fldChar w:fldCharType="separate"/>
            </w:r>
            <w:r>
              <w:rPr>
                <w:noProof/>
                <w:webHidden/>
              </w:rPr>
              <w:t>25</w:t>
            </w:r>
            <w:r>
              <w:rPr>
                <w:noProof/>
                <w:webHidden/>
              </w:rPr>
              <w:fldChar w:fldCharType="end"/>
            </w:r>
          </w:hyperlink>
        </w:p>
        <w:p w14:paraId="06D3E6FC" w14:textId="011DC259" w:rsidR="00A133F6" w:rsidRDefault="00A133F6">
          <w:pPr>
            <w:pStyle w:val="Sadraj30"/>
            <w:rPr>
              <w:rFonts w:cstheme="minorBidi"/>
              <w:noProof/>
            </w:rPr>
          </w:pPr>
          <w:hyperlink w:anchor="_Toc512857457" w:history="1">
            <w:r w:rsidRPr="00435BD1">
              <w:rPr>
                <w:rStyle w:val="Hiperveza"/>
                <w:noProof/>
                <w14:ligatures w14:val="standardContextual"/>
              </w:rPr>
              <w:t>Moguće promjene LA</w:t>
            </w:r>
            <w:r>
              <w:rPr>
                <w:noProof/>
                <w:webHidden/>
              </w:rPr>
              <w:tab/>
            </w:r>
            <w:r>
              <w:rPr>
                <w:noProof/>
                <w:webHidden/>
              </w:rPr>
              <w:fldChar w:fldCharType="begin"/>
            </w:r>
            <w:r>
              <w:rPr>
                <w:noProof/>
                <w:webHidden/>
              </w:rPr>
              <w:instrText xml:space="preserve"> PAGEREF _Toc512857457 \h </w:instrText>
            </w:r>
            <w:r>
              <w:rPr>
                <w:noProof/>
                <w:webHidden/>
              </w:rPr>
            </w:r>
            <w:r>
              <w:rPr>
                <w:noProof/>
                <w:webHidden/>
              </w:rPr>
              <w:fldChar w:fldCharType="separate"/>
            </w:r>
            <w:r>
              <w:rPr>
                <w:noProof/>
                <w:webHidden/>
              </w:rPr>
              <w:t>25</w:t>
            </w:r>
            <w:r>
              <w:rPr>
                <w:noProof/>
                <w:webHidden/>
              </w:rPr>
              <w:fldChar w:fldCharType="end"/>
            </w:r>
          </w:hyperlink>
        </w:p>
        <w:p w14:paraId="0A50F464" w14:textId="457F4CC2" w:rsidR="00A133F6" w:rsidRDefault="00A133F6">
          <w:pPr>
            <w:pStyle w:val="Sadraj30"/>
            <w:rPr>
              <w:rFonts w:cstheme="minorBidi"/>
              <w:noProof/>
            </w:rPr>
          </w:pPr>
          <w:hyperlink w:anchor="_Toc512857458" w:history="1">
            <w:r w:rsidRPr="00435BD1">
              <w:rPr>
                <w:rStyle w:val="Hiperveza"/>
                <w:noProof/>
                <w14:ligatures w14:val="standardContextual"/>
              </w:rPr>
              <w:t>Produženje trajanja  boravka na ustanovi domaćinu</w:t>
            </w:r>
            <w:r>
              <w:rPr>
                <w:noProof/>
                <w:webHidden/>
              </w:rPr>
              <w:tab/>
            </w:r>
            <w:r>
              <w:rPr>
                <w:noProof/>
                <w:webHidden/>
              </w:rPr>
              <w:fldChar w:fldCharType="begin"/>
            </w:r>
            <w:r>
              <w:rPr>
                <w:noProof/>
                <w:webHidden/>
              </w:rPr>
              <w:instrText xml:space="preserve"> PAGEREF _Toc512857458 \h </w:instrText>
            </w:r>
            <w:r>
              <w:rPr>
                <w:noProof/>
                <w:webHidden/>
              </w:rPr>
            </w:r>
            <w:r>
              <w:rPr>
                <w:noProof/>
                <w:webHidden/>
              </w:rPr>
              <w:fldChar w:fldCharType="separate"/>
            </w:r>
            <w:r>
              <w:rPr>
                <w:noProof/>
                <w:webHidden/>
              </w:rPr>
              <w:t>26</w:t>
            </w:r>
            <w:r>
              <w:rPr>
                <w:noProof/>
                <w:webHidden/>
              </w:rPr>
              <w:fldChar w:fldCharType="end"/>
            </w:r>
          </w:hyperlink>
        </w:p>
        <w:p w14:paraId="5EBC658F" w14:textId="3DFB389B" w:rsidR="00A133F6" w:rsidRDefault="00A133F6">
          <w:pPr>
            <w:pStyle w:val="Sadraj20"/>
            <w:rPr>
              <w:rFonts w:eastAsiaTheme="minorEastAsia"/>
              <w:color w:val="auto"/>
              <w:kern w:val="0"/>
              <w:sz w:val="22"/>
              <w:szCs w:val="22"/>
            </w:rPr>
          </w:pPr>
          <w:hyperlink w:anchor="_Toc512857459" w:history="1">
            <w:r w:rsidRPr="00435BD1">
              <w:rPr>
                <w:rStyle w:val="Hiperveza"/>
                <w:bCs/>
                <w:caps/>
                <w14:ligatures w14:val="standardContextual"/>
              </w:rPr>
              <w:t>IZVRŠAVANJE PREUZETIH OBVEZA NA USTANOVI DOMAĆINU</w:t>
            </w:r>
            <w:r>
              <w:rPr>
                <w:webHidden/>
              </w:rPr>
              <w:tab/>
            </w:r>
            <w:r>
              <w:rPr>
                <w:webHidden/>
              </w:rPr>
              <w:fldChar w:fldCharType="begin"/>
            </w:r>
            <w:r>
              <w:rPr>
                <w:webHidden/>
              </w:rPr>
              <w:instrText xml:space="preserve"> PAGEREF _Toc512857459 \h </w:instrText>
            </w:r>
            <w:r>
              <w:rPr>
                <w:webHidden/>
              </w:rPr>
            </w:r>
            <w:r>
              <w:rPr>
                <w:webHidden/>
              </w:rPr>
              <w:fldChar w:fldCharType="separate"/>
            </w:r>
            <w:r>
              <w:rPr>
                <w:webHidden/>
              </w:rPr>
              <w:t>27</w:t>
            </w:r>
            <w:r>
              <w:rPr>
                <w:webHidden/>
              </w:rPr>
              <w:fldChar w:fldCharType="end"/>
            </w:r>
          </w:hyperlink>
        </w:p>
        <w:p w14:paraId="7C9118DB" w14:textId="6776EBB3" w:rsidR="00A133F6" w:rsidRDefault="00A133F6">
          <w:pPr>
            <w:pStyle w:val="Sadraj20"/>
            <w:rPr>
              <w:rFonts w:eastAsiaTheme="minorEastAsia"/>
              <w:color w:val="auto"/>
              <w:kern w:val="0"/>
              <w:sz w:val="22"/>
              <w:szCs w:val="22"/>
            </w:rPr>
          </w:pPr>
          <w:hyperlink w:anchor="_Toc512857460" w:history="1">
            <w:r w:rsidRPr="00435BD1">
              <w:rPr>
                <w:rStyle w:val="Hiperveza"/>
                <w14:ligatures w14:val="standardContextual"/>
              </w:rPr>
              <w:t>Dogovor s supervizorom na završnom/diplomskom radu</w:t>
            </w:r>
            <w:r>
              <w:rPr>
                <w:webHidden/>
              </w:rPr>
              <w:tab/>
            </w:r>
            <w:r>
              <w:rPr>
                <w:webHidden/>
              </w:rPr>
              <w:fldChar w:fldCharType="begin"/>
            </w:r>
            <w:r>
              <w:rPr>
                <w:webHidden/>
              </w:rPr>
              <w:instrText xml:space="preserve"> PAGEREF _Toc512857460 \h </w:instrText>
            </w:r>
            <w:r>
              <w:rPr>
                <w:webHidden/>
              </w:rPr>
            </w:r>
            <w:r>
              <w:rPr>
                <w:webHidden/>
              </w:rPr>
              <w:fldChar w:fldCharType="separate"/>
            </w:r>
            <w:r>
              <w:rPr>
                <w:webHidden/>
              </w:rPr>
              <w:t>27</w:t>
            </w:r>
            <w:r>
              <w:rPr>
                <w:webHidden/>
              </w:rPr>
              <w:fldChar w:fldCharType="end"/>
            </w:r>
          </w:hyperlink>
        </w:p>
        <w:p w14:paraId="657377B4" w14:textId="1A66592B" w:rsidR="00A133F6" w:rsidRDefault="00A133F6">
          <w:pPr>
            <w:pStyle w:val="Sadraj20"/>
            <w:rPr>
              <w:rFonts w:eastAsiaTheme="minorEastAsia"/>
              <w:color w:val="auto"/>
              <w:kern w:val="0"/>
              <w:sz w:val="22"/>
              <w:szCs w:val="22"/>
            </w:rPr>
          </w:pPr>
          <w:hyperlink w:anchor="_Toc512857461" w:history="1">
            <w:r w:rsidRPr="00435BD1">
              <w:rPr>
                <w:rStyle w:val="Hiperveza"/>
                <w14:ligatures w14:val="standardContextual"/>
              </w:rPr>
              <w:t>Polaganje ispita</w:t>
            </w:r>
            <w:r>
              <w:rPr>
                <w:webHidden/>
              </w:rPr>
              <w:tab/>
            </w:r>
            <w:r>
              <w:rPr>
                <w:webHidden/>
              </w:rPr>
              <w:fldChar w:fldCharType="begin"/>
            </w:r>
            <w:r>
              <w:rPr>
                <w:webHidden/>
              </w:rPr>
              <w:instrText xml:space="preserve"> PAGEREF _Toc512857461 \h </w:instrText>
            </w:r>
            <w:r>
              <w:rPr>
                <w:webHidden/>
              </w:rPr>
            </w:r>
            <w:r>
              <w:rPr>
                <w:webHidden/>
              </w:rPr>
              <w:fldChar w:fldCharType="separate"/>
            </w:r>
            <w:r>
              <w:rPr>
                <w:webHidden/>
              </w:rPr>
              <w:t>27</w:t>
            </w:r>
            <w:r>
              <w:rPr>
                <w:webHidden/>
              </w:rPr>
              <w:fldChar w:fldCharType="end"/>
            </w:r>
          </w:hyperlink>
        </w:p>
        <w:p w14:paraId="19C40ED5" w14:textId="5A7CC7D4" w:rsidR="00A133F6" w:rsidRDefault="00A133F6">
          <w:pPr>
            <w:pStyle w:val="Sadraj10"/>
            <w:rPr>
              <w:rFonts w:eastAsiaTheme="minorEastAsia"/>
              <w:b w:val="0"/>
              <w:color w:val="auto"/>
              <w:kern w:val="0"/>
              <w:sz w:val="22"/>
              <w:szCs w:val="22"/>
            </w:rPr>
          </w:pPr>
          <w:hyperlink w:anchor="_Toc512857462" w:history="1">
            <w:r w:rsidRPr="00435BD1">
              <w:rPr>
                <w:rStyle w:val="Hiperveza"/>
              </w:rPr>
              <w:t>OBAVEZE STUDENATA NAKON POVRATKA</w:t>
            </w:r>
            <w:r>
              <w:rPr>
                <w:webHidden/>
              </w:rPr>
              <w:tab/>
            </w:r>
            <w:r>
              <w:rPr>
                <w:webHidden/>
              </w:rPr>
              <w:fldChar w:fldCharType="begin"/>
            </w:r>
            <w:r>
              <w:rPr>
                <w:webHidden/>
              </w:rPr>
              <w:instrText xml:space="preserve"> PAGEREF _Toc512857462 \h </w:instrText>
            </w:r>
            <w:r>
              <w:rPr>
                <w:webHidden/>
              </w:rPr>
            </w:r>
            <w:r>
              <w:rPr>
                <w:webHidden/>
              </w:rPr>
              <w:fldChar w:fldCharType="separate"/>
            </w:r>
            <w:r>
              <w:rPr>
                <w:webHidden/>
              </w:rPr>
              <w:t>28</w:t>
            </w:r>
            <w:r>
              <w:rPr>
                <w:webHidden/>
              </w:rPr>
              <w:fldChar w:fldCharType="end"/>
            </w:r>
          </w:hyperlink>
        </w:p>
        <w:p w14:paraId="1179BE13" w14:textId="30A0F6D8" w:rsidR="00A133F6" w:rsidRDefault="00A133F6">
          <w:pPr>
            <w:pStyle w:val="Sadraj20"/>
            <w:rPr>
              <w:rFonts w:eastAsiaTheme="minorEastAsia"/>
              <w:color w:val="auto"/>
              <w:kern w:val="0"/>
              <w:sz w:val="22"/>
              <w:szCs w:val="22"/>
            </w:rPr>
          </w:pPr>
          <w:hyperlink w:anchor="_Toc512857463" w:history="1">
            <w:r w:rsidRPr="00435BD1">
              <w:rPr>
                <w:rStyle w:val="Hiperveza"/>
                <w:bCs/>
                <w:caps/>
                <w14:ligatures w14:val="standardContextual"/>
              </w:rPr>
              <w:t>DOSTAVLJANJE DOKUMENTACIJE O MOBILNOSTI NAKON POVRATKA</w:t>
            </w:r>
            <w:r>
              <w:rPr>
                <w:webHidden/>
              </w:rPr>
              <w:tab/>
            </w:r>
            <w:r>
              <w:rPr>
                <w:webHidden/>
              </w:rPr>
              <w:fldChar w:fldCharType="begin"/>
            </w:r>
            <w:r>
              <w:rPr>
                <w:webHidden/>
              </w:rPr>
              <w:instrText xml:space="preserve"> PAGEREF _Toc512857463 \h </w:instrText>
            </w:r>
            <w:r>
              <w:rPr>
                <w:webHidden/>
              </w:rPr>
            </w:r>
            <w:r>
              <w:rPr>
                <w:webHidden/>
              </w:rPr>
              <w:fldChar w:fldCharType="separate"/>
            </w:r>
            <w:r>
              <w:rPr>
                <w:webHidden/>
              </w:rPr>
              <w:t>28</w:t>
            </w:r>
            <w:r>
              <w:rPr>
                <w:webHidden/>
              </w:rPr>
              <w:fldChar w:fldCharType="end"/>
            </w:r>
          </w:hyperlink>
        </w:p>
        <w:p w14:paraId="067D9754" w14:textId="6CD03821" w:rsidR="00A133F6" w:rsidRDefault="00A133F6">
          <w:pPr>
            <w:pStyle w:val="Sadraj30"/>
            <w:tabs>
              <w:tab w:val="left" w:pos="880"/>
            </w:tabs>
            <w:rPr>
              <w:rFonts w:cstheme="minorBidi"/>
              <w:noProof/>
            </w:rPr>
          </w:pPr>
          <w:hyperlink w:anchor="_Toc512857464" w:history="1">
            <w:r w:rsidRPr="00435BD1">
              <w:rPr>
                <w:rStyle w:val="Hiperveza"/>
                <w:noProof/>
              </w:rPr>
              <w:t>1.</w:t>
            </w:r>
            <w:r>
              <w:rPr>
                <w:rFonts w:cstheme="minorBidi"/>
                <w:noProof/>
              </w:rPr>
              <w:tab/>
            </w:r>
            <w:r w:rsidRPr="00435BD1">
              <w:rPr>
                <w:rStyle w:val="Hiperveza"/>
                <w:b/>
                <w:noProof/>
                <w14:ligatures w14:val="standardContextual"/>
              </w:rPr>
              <w:t>Statement of Host Institution</w:t>
            </w:r>
            <w:r w:rsidRPr="00435BD1">
              <w:rPr>
                <w:rStyle w:val="Hiperveza"/>
                <w:rFonts w:eastAsiaTheme="minorHAnsi"/>
                <w:b/>
                <w:noProof/>
              </w:rPr>
              <w:t xml:space="preserve"> – Confirmation of Arrival/departure (start/end date)</w:t>
            </w:r>
            <w:r>
              <w:rPr>
                <w:noProof/>
                <w:webHidden/>
              </w:rPr>
              <w:tab/>
            </w:r>
            <w:r>
              <w:rPr>
                <w:noProof/>
                <w:webHidden/>
              </w:rPr>
              <w:fldChar w:fldCharType="begin"/>
            </w:r>
            <w:r>
              <w:rPr>
                <w:noProof/>
                <w:webHidden/>
              </w:rPr>
              <w:instrText xml:space="preserve"> PAGEREF _Toc512857464 \h </w:instrText>
            </w:r>
            <w:r>
              <w:rPr>
                <w:noProof/>
                <w:webHidden/>
              </w:rPr>
            </w:r>
            <w:r>
              <w:rPr>
                <w:noProof/>
                <w:webHidden/>
              </w:rPr>
              <w:fldChar w:fldCharType="separate"/>
            </w:r>
            <w:r>
              <w:rPr>
                <w:noProof/>
                <w:webHidden/>
              </w:rPr>
              <w:t>28</w:t>
            </w:r>
            <w:r>
              <w:rPr>
                <w:noProof/>
                <w:webHidden/>
              </w:rPr>
              <w:fldChar w:fldCharType="end"/>
            </w:r>
          </w:hyperlink>
        </w:p>
        <w:p w14:paraId="1B231C61" w14:textId="12C74029" w:rsidR="00A133F6" w:rsidRDefault="00A133F6">
          <w:pPr>
            <w:pStyle w:val="Sadraj30"/>
            <w:tabs>
              <w:tab w:val="left" w:pos="880"/>
            </w:tabs>
            <w:rPr>
              <w:rFonts w:cstheme="minorBidi"/>
              <w:noProof/>
            </w:rPr>
          </w:pPr>
          <w:hyperlink w:anchor="_Toc512857465" w:history="1">
            <w:r w:rsidRPr="00435BD1">
              <w:rPr>
                <w:rStyle w:val="Hiperveza"/>
                <w:noProof/>
              </w:rPr>
              <w:t>2.</w:t>
            </w:r>
            <w:r>
              <w:rPr>
                <w:rFonts w:cstheme="minorBidi"/>
                <w:noProof/>
              </w:rPr>
              <w:tab/>
            </w:r>
            <w:r w:rsidRPr="00435BD1">
              <w:rPr>
                <w:rStyle w:val="Hiperveza"/>
                <w:noProof/>
                <w14:ligatures w14:val="standardContextual"/>
              </w:rPr>
              <w:t>Transcript of Records</w:t>
            </w:r>
            <w:r w:rsidRPr="00435BD1">
              <w:rPr>
                <w:rStyle w:val="Hiperveza"/>
                <w:rFonts w:eastAsiaTheme="minorHAnsi"/>
                <w:b/>
                <w:noProof/>
              </w:rPr>
              <w:t xml:space="preserve"> </w:t>
            </w:r>
            <w:r w:rsidRPr="00435BD1">
              <w:rPr>
                <w:rStyle w:val="Hiperveza"/>
                <w:noProof/>
                <w14:ligatures w14:val="standardContextual"/>
              </w:rPr>
              <w:t>/Transcript of Work</w:t>
            </w:r>
            <w:r>
              <w:rPr>
                <w:noProof/>
                <w:webHidden/>
              </w:rPr>
              <w:tab/>
            </w:r>
            <w:r>
              <w:rPr>
                <w:noProof/>
                <w:webHidden/>
              </w:rPr>
              <w:fldChar w:fldCharType="begin"/>
            </w:r>
            <w:r>
              <w:rPr>
                <w:noProof/>
                <w:webHidden/>
              </w:rPr>
              <w:instrText xml:space="preserve"> PAGEREF _Toc512857465 \h </w:instrText>
            </w:r>
            <w:r>
              <w:rPr>
                <w:noProof/>
                <w:webHidden/>
              </w:rPr>
            </w:r>
            <w:r>
              <w:rPr>
                <w:noProof/>
                <w:webHidden/>
              </w:rPr>
              <w:fldChar w:fldCharType="separate"/>
            </w:r>
            <w:r>
              <w:rPr>
                <w:noProof/>
                <w:webHidden/>
              </w:rPr>
              <w:t>28</w:t>
            </w:r>
            <w:r>
              <w:rPr>
                <w:noProof/>
                <w:webHidden/>
              </w:rPr>
              <w:fldChar w:fldCharType="end"/>
            </w:r>
          </w:hyperlink>
        </w:p>
        <w:p w14:paraId="2D0464D2" w14:textId="3D781DCB" w:rsidR="00A133F6" w:rsidRDefault="00A133F6">
          <w:pPr>
            <w:pStyle w:val="Sadraj20"/>
            <w:rPr>
              <w:rFonts w:eastAsiaTheme="minorEastAsia"/>
              <w:color w:val="auto"/>
              <w:kern w:val="0"/>
              <w:sz w:val="22"/>
              <w:szCs w:val="22"/>
            </w:rPr>
          </w:pPr>
          <w:hyperlink w:anchor="_Toc512857466" w:history="1">
            <w:r w:rsidRPr="00435BD1">
              <w:rPr>
                <w:rStyle w:val="Hiperveza"/>
                <w14:ligatures w14:val="standardContextual"/>
              </w:rPr>
              <w:t>Potvrda o završnom radu</w:t>
            </w:r>
            <w:r>
              <w:rPr>
                <w:webHidden/>
              </w:rPr>
              <w:tab/>
            </w:r>
            <w:r>
              <w:rPr>
                <w:webHidden/>
              </w:rPr>
              <w:fldChar w:fldCharType="begin"/>
            </w:r>
            <w:r>
              <w:rPr>
                <w:webHidden/>
              </w:rPr>
              <w:instrText xml:space="preserve"> PAGEREF _Toc512857466 \h </w:instrText>
            </w:r>
            <w:r>
              <w:rPr>
                <w:webHidden/>
              </w:rPr>
            </w:r>
            <w:r>
              <w:rPr>
                <w:webHidden/>
              </w:rPr>
              <w:fldChar w:fldCharType="separate"/>
            </w:r>
            <w:r>
              <w:rPr>
                <w:webHidden/>
              </w:rPr>
              <w:t>28</w:t>
            </w:r>
            <w:r>
              <w:rPr>
                <w:webHidden/>
              </w:rPr>
              <w:fldChar w:fldCharType="end"/>
            </w:r>
          </w:hyperlink>
        </w:p>
        <w:p w14:paraId="1C9C8CE1" w14:textId="206E7F13" w:rsidR="00A133F6" w:rsidRDefault="00A133F6">
          <w:pPr>
            <w:pStyle w:val="Sadraj30"/>
            <w:tabs>
              <w:tab w:val="left" w:pos="880"/>
            </w:tabs>
            <w:rPr>
              <w:rFonts w:cstheme="minorBidi"/>
              <w:noProof/>
            </w:rPr>
          </w:pPr>
          <w:hyperlink w:anchor="_Toc512857467" w:history="1">
            <w:r w:rsidRPr="00435BD1">
              <w:rPr>
                <w:rStyle w:val="Hiperveza"/>
                <w:noProof/>
                <w14:ligatures w14:val="standardContextual"/>
              </w:rPr>
              <w:t>3.</w:t>
            </w:r>
            <w:r>
              <w:rPr>
                <w:rFonts w:cstheme="minorBidi"/>
                <w:noProof/>
              </w:rPr>
              <w:tab/>
            </w:r>
            <w:r w:rsidRPr="00435BD1">
              <w:rPr>
                <w:rStyle w:val="Hiperveza"/>
                <w:noProof/>
                <w14:ligatures w14:val="standardContextual"/>
              </w:rPr>
              <w:t>Završno izvješće</w:t>
            </w:r>
            <w:r>
              <w:rPr>
                <w:noProof/>
                <w:webHidden/>
              </w:rPr>
              <w:tab/>
            </w:r>
            <w:r>
              <w:rPr>
                <w:noProof/>
                <w:webHidden/>
              </w:rPr>
              <w:fldChar w:fldCharType="begin"/>
            </w:r>
            <w:r>
              <w:rPr>
                <w:noProof/>
                <w:webHidden/>
              </w:rPr>
              <w:instrText xml:space="preserve"> PAGEREF _Toc512857467 \h </w:instrText>
            </w:r>
            <w:r>
              <w:rPr>
                <w:noProof/>
                <w:webHidden/>
              </w:rPr>
            </w:r>
            <w:r>
              <w:rPr>
                <w:noProof/>
                <w:webHidden/>
              </w:rPr>
              <w:fldChar w:fldCharType="separate"/>
            </w:r>
            <w:r>
              <w:rPr>
                <w:noProof/>
                <w:webHidden/>
              </w:rPr>
              <w:t>28</w:t>
            </w:r>
            <w:r>
              <w:rPr>
                <w:noProof/>
                <w:webHidden/>
              </w:rPr>
              <w:fldChar w:fldCharType="end"/>
            </w:r>
          </w:hyperlink>
        </w:p>
        <w:p w14:paraId="3CD55D3E" w14:textId="02EB37DB" w:rsidR="00A133F6" w:rsidRDefault="00A133F6">
          <w:pPr>
            <w:pStyle w:val="Sadraj30"/>
            <w:tabs>
              <w:tab w:val="left" w:pos="880"/>
            </w:tabs>
            <w:rPr>
              <w:rFonts w:cstheme="minorBidi"/>
              <w:noProof/>
            </w:rPr>
          </w:pPr>
          <w:hyperlink w:anchor="_Toc512857468" w:history="1">
            <w:r w:rsidRPr="00435BD1">
              <w:rPr>
                <w:rStyle w:val="Hiperveza"/>
                <w:noProof/>
                <w14:ligatures w14:val="standardContextual"/>
              </w:rPr>
              <w:t>4.</w:t>
            </w:r>
            <w:r>
              <w:rPr>
                <w:rFonts w:cstheme="minorBidi"/>
                <w:noProof/>
              </w:rPr>
              <w:tab/>
            </w:r>
            <w:r w:rsidRPr="00435BD1">
              <w:rPr>
                <w:rStyle w:val="Hiperveza"/>
                <w:noProof/>
                <w14:ligatures w14:val="standardContextual"/>
              </w:rPr>
              <w:t>Originalnu putnu dokumentaciju</w:t>
            </w:r>
            <w:r>
              <w:rPr>
                <w:noProof/>
                <w:webHidden/>
              </w:rPr>
              <w:tab/>
            </w:r>
            <w:r>
              <w:rPr>
                <w:noProof/>
                <w:webHidden/>
              </w:rPr>
              <w:fldChar w:fldCharType="begin"/>
            </w:r>
            <w:r>
              <w:rPr>
                <w:noProof/>
                <w:webHidden/>
              </w:rPr>
              <w:instrText xml:space="preserve"> PAGEREF _Toc512857468 \h </w:instrText>
            </w:r>
            <w:r>
              <w:rPr>
                <w:noProof/>
                <w:webHidden/>
              </w:rPr>
            </w:r>
            <w:r>
              <w:rPr>
                <w:noProof/>
                <w:webHidden/>
              </w:rPr>
              <w:fldChar w:fldCharType="separate"/>
            </w:r>
            <w:r>
              <w:rPr>
                <w:noProof/>
                <w:webHidden/>
              </w:rPr>
              <w:t>29</w:t>
            </w:r>
            <w:r>
              <w:rPr>
                <w:noProof/>
                <w:webHidden/>
              </w:rPr>
              <w:fldChar w:fldCharType="end"/>
            </w:r>
          </w:hyperlink>
        </w:p>
        <w:p w14:paraId="6066F4A1" w14:textId="1E269126" w:rsidR="00A133F6" w:rsidRDefault="00A133F6">
          <w:pPr>
            <w:pStyle w:val="Sadraj10"/>
            <w:rPr>
              <w:rFonts w:eastAsiaTheme="minorEastAsia"/>
              <w:b w:val="0"/>
              <w:color w:val="auto"/>
              <w:kern w:val="0"/>
              <w:sz w:val="22"/>
              <w:szCs w:val="22"/>
            </w:rPr>
          </w:pPr>
          <w:hyperlink w:anchor="_Toc512857469" w:history="1">
            <w:r w:rsidRPr="00435BD1">
              <w:rPr>
                <w:rStyle w:val="Hiperveza"/>
              </w:rPr>
              <w:t>PRIZNAVANJE MOBILNOSTI I POLOŽENIH ISPITA</w:t>
            </w:r>
            <w:r>
              <w:rPr>
                <w:webHidden/>
              </w:rPr>
              <w:tab/>
            </w:r>
            <w:r>
              <w:rPr>
                <w:webHidden/>
              </w:rPr>
              <w:fldChar w:fldCharType="begin"/>
            </w:r>
            <w:r>
              <w:rPr>
                <w:webHidden/>
              </w:rPr>
              <w:instrText xml:space="preserve"> PAGEREF _Toc512857469 \h </w:instrText>
            </w:r>
            <w:r>
              <w:rPr>
                <w:webHidden/>
              </w:rPr>
            </w:r>
            <w:r>
              <w:rPr>
                <w:webHidden/>
              </w:rPr>
              <w:fldChar w:fldCharType="separate"/>
            </w:r>
            <w:r>
              <w:rPr>
                <w:webHidden/>
              </w:rPr>
              <w:t>30</w:t>
            </w:r>
            <w:r>
              <w:rPr>
                <w:webHidden/>
              </w:rPr>
              <w:fldChar w:fldCharType="end"/>
            </w:r>
          </w:hyperlink>
        </w:p>
        <w:p w14:paraId="68C3ADE9" w14:textId="7F5AE1B6" w:rsidR="00A133F6" w:rsidRDefault="00A133F6">
          <w:pPr>
            <w:pStyle w:val="Sadraj20"/>
            <w:rPr>
              <w:rFonts w:eastAsiaTheme="minorEastAsia"/>
              <w:color w:val="auto"/>
              <w:kern w:val="0"/>
              <w:sz w:val="22"/>
              <w:szCs w:val="22"/>
            </w:rPr>
          </w:pPr>
          <w:hyperlink w:anchor="_Toc512857470" w:history="1">
            <w:r w:rsidRPr="00435BD1">
              <w:rPr>
                <w:rStyle w:val="Hiperveza"/>
                <w:caps/>
                <w14:ligatures w14:val="standardContextual"/>
              </w:rPr>
              <w:t>ZAVRŠNI TEST PROCJENE JEZIČNE KOMPETENCIJE</w:t>
            </w:r>
            <w:r>
              <w:rPr>
                <w:webHidden/>
              </w:rPr>
              <w:tab/>
            </w:r>
            <w:r>
              <w:rPr>
                <w:webHidden/>
              </w:rPr>
              <w:fldChar w:fldCharType="begin"/>
            </w:r>
            <w:r>
              <w:rPr>
                <w:webHidden/>
              </w:rPr>
              <w:instrText xml:space="preserve"> PAGEREF _Toc512857470 \h </w:instrText>
            </w:r>
            <w:r>
              <w:rPr>
                <w:webHidden/>
              </w:rPr>
            </w:r>
            <w:r>
              <w:rPr>
                <w:webHidden/>
              </w:rPr>
              <w:fldChar w:fldCharType="separate"/>
            </w:r>
            <w:r>
              <w:rPr>
                <w:webHidden/>
              </w:rPr>
              <w:t>30</w:t>
            </w:r>
            <w:r>
              <w:rPr>
                <w:webHidden/>
              </w:rPr>
              <w:fldChar w:fldCharType="end"/>
            </w:r>
          </w:hyperlink>
        </w:p>
        <w:p w14:paraId="35F3B34A" w14:textId="4B27BEF9" w:rsidR="00A133F6" w:rsidRDefault="00A133F6">
          <w:pPr>
            <w:pStyle w:val="Sadraj10"/>
            <w:rPr>
              <w:rFonts w:eastAsiaTheme="minorEastAsia"/>
              <w:b w:val="0"/>
              <w:color w:val="auto"/>
              <w:kern w:val="0"/>
              <w:sz w:val="22"/>
              <w:szCs w:val="22"/>
            </w:rPr>
          </w:pPr>
          <w:hyperlink w:anchor="_Toc512857471" w:history="1">
            <w:r w:rsidRPr="00435BD1">
              <w:rPr>
                <w:rStyle w:val="Hiperveza"/>
              </w:rPr>
              <w:t>POLAGANJE ISPITA NAKON POVRATKA S MOBILNSOTI</w:t>
            </w:r>
            <w:r>
              <w:rPr>
                <w:webHidden/>
              </w:rPr>
              <w:tab/>
            </w:r>
            <w:r>
              <w:rPr>
                <w:webHidden/>
              </w:rPr>
              <w:fldChar w:fldCharType="begin"/>
            </w:r>
            <w:r>
              <w:rPr>
                <w:webHidden/>
              </w:rPr>
              <w:instrText xml:space="preserve"> PAGEREF _Toc512857471 \h </w:instrText>
            </w:r>
            <w:r>
              <w:rPr>
                <w:webHidden/>
              </w:rPr>
            </w:r>
            <w:r>
              <w:rPr>
                <w:webHidden/>
              </w:rPr>
              <w:fldChar w:fldCharType="separate"/>
            </w:r>
            <w:r>
              <w:rPr>
                <w:webHidden/>
              </w:rPr>
              <w:t>30</w:t>
            </w:r>
            <w:r>
              <w:rPr>
                <w:webHidden/>
              </w:rPr>
              <w:fldChar w:fldCharType="end"/>
            </w:r>
          </w:hyperlink>
        </w:p>
        <w:p w14:paraId="6131EA15" w14:textId="06F13416" w:rsidR="00A133F6" w:rsidRDefault="00A133F6">
          <w:pPr>
            <w:pStyle w:val="Sadraj20"/>
            <w:rPr>
              <w:rFonts w:eastAsiaTheme="minorEastAsia"/>
              <w:color w:val="auto"/>
              <w:kern w:val="0"/>
              <w:sz w:val="22"/>
              <w:szCs w:val="22"/>
            </w:rPr>
          </w:pPr>
          <w:hyperlink w:anchor="_Toc512857472" w:history="1">
            <w:r w:rsidRPr="00435BD1">
              <w:rPr>
                <w:rStyle w:val="Hiperveza"/>
                <w:caps/>
                <w14:ligatures w14:val="standardContextual"/>
              </w:rPr>
              <w:t>POLAGANJE PO  TZV. POSEBNOM PROGRAMU</w:t>
            </w:r>
            <w:r>
              <w:rPr>
                <w:webHidden/>
              </w:rPr>
              <w:tab/>
            </w:r>
            <w:r>
              <w:rPr>
                <w:webHidden/>
              </w:rPr>
              <w:fldChar w:fldCharType="begin"/>
            </w:r>
            <w:r>
              <w:rPr>
                <w:webHidden/>
              </w:rPr>
              <w:instrText xml:space="preserve"> PAGEREF _Toc512857472 \h </w:instrText>
            </w:r>
            <w:r>
              <w:rPr>
                <w:webHidden/>
              </w:rPr>
            </w:r>
            <w:r>
              <w:rPr>
                <w:webHidden/>
              </w:rPr>
              <w:fldChar w:fldCharType="separate"/>
            </w:r>
            <w:r>
              <w:rPr>
                <w:webHidden/>
              </w:rPr>
              <w:t>30</w:t>
            </w:r>
            <w:r>
              <w:rPr>
                <w:webHidden/>
              </w:rPr>
              <w:fldChar w:fldCharType="end"/>
            </w:r>
          </w:hyperlink>
        </w:p>
        <w:p w14:paraId="52EE1D6A" w14:textId="27D6B90E" w:rsidR="00A133F6" w:rsidRDefault="00A133F6">
          <w:pPr>
            <w:pStyle w:val="Sadraj20"/>
            <w:rPr>
              <w:rFonts w:eastAsiaTheme="minorEastAsia"/>
              <w:color w:val="auto"/>
              <w:kern w:val="0"/>
              <w:sz w:val="22"/>
              <w:szCs w:val="22"/>
            </w:rPr>
          </w:pPr>
          <w:hyperlink w:anchor="_Toc512857473" w:history="1">
            <w:r w:rsidRPr="00435BD1">
              <w:rPr>
                <w:rStyle w:val="Hiperveza"/>
                <w:caps/>
                <w14:ligatures w14:val="standardContextual"/>
              </w:rPr>
              <w:t>TESTIRANJE ISPITA KOJE STUDENTi NIsu POLOŽIli</w:t>
            </w:r>
            <w:r>
              <w:rPr>
                <w:webHidden/>
              </w:rPr>
              <w:tab/>
            </w:r>
            <w:r>
              <w:rPr>
                <w:webHidden/>
              </w:rPr>
              <w:fldChar w:fldCharType="begin"/>
            </w:r>
            <w:r>
              <w:rPr>
                <w:webHidden/>
              </w:rPr>
              <w:instrText xml:space="preserve"> PAGEREF _Toc512857473 \h </w:instrText>
            </w:r>
            <w:r>
              <w:rPr>
                <w:webHidden/>
              </w:rPr>
            </w:r>
            <w:r>
              <w:rPr>
                <w:webHidden/>
              </w:rPr>
              <w:fldChar w:fldCharType="separate"/>
            </w:r>
            <w:r>
              <w:rPr>
                <w:webHidden/>
              </w:rPr>
              <w:t>31</w:t>
            </w:r>
            <w:r>
              <w:rPr>
                <w:webHidden/>
              </w:rPr>
              <w:fldChar w:fldCharType="end"/>
            </w:r>
          </w:hyperlink>
        </w:p>
        <w:p w14:paraId="13EB5A08" w14:textId="47E9CC05" w:rsidR="00A133F6" w:rsidRDefault="00A133F6">
          <w:pPr>
            <w:pStyle w:val="Sadraj20"/>
            <w:rPr>
              <w:rFonts w:eastAsiaTheme="minorEastAsia"/>
              <w:color w:val="auto"/>
              <w:kern w:val="0"/>
              <w:sz w:val="22"/>
              <w:szCs w:val="22"/>
            </w:rPr>
          </w:pPr>
          <w:hyperlink w:anchor="_Toc512857474" w:history="1">
            <w:r w:rsidRPr="00435BD1">
              <w:rPr>
                <w:rStyle w:val="Hiperveza"/>
                <w:caps/>
                <w14:ligatures w14:val="standardContextual"/>
              </w:rPr>
              <w:t>obrana završnog/diplomskog rada</w:t>
            </w:r>
            <w:r>
              <w:rPr>
                <w:webHidden/>
              </w:rPr>
              <w:tab/>
            </w:r>
            <w:r>
              <w:rPr>
                <w:webHidden/>
              </w:rPr>
              <w:fldChar w:fldCharType="begin"/>
            </w:r>
            <w:r>
              <w:rPr>
                <w:webHidden/>
              </w:rPr>
              <w:instrText xml:space="preserve"> PAGEREF _Toc512857474 \h </w:instrText>
            </w:r>
            <w:r>
              <w:rPr>
                <w:webHidden/>
              </w:rPr>
            </w:r>
            <w:r>
              <w:rPr>
                <w:webHidden/>
              </w:rPr>
              <w:fldChar w:fldCharType="separate"/>
            </w:r>
            <w:r>
              <w:rPr>
                <w:webHidden/>
              </w:rPr>
              <w:t>31</w:t>
            </w:r>
            <w:r>
              <w:rPr>
                <w:webHidden/>
              </w:rPr>
              <w:fldChar w:fldCharType="end"/>
            </w:r>
          </w:hyperlink>
        </w:p>
        <w:p w14:paraId="46E9954F" w14:textId="0D094DB0" w:rsidR="00A133F6" w:rsidRDefault="00A133F6">
          <w:pPr>
            <w:pStyle w:val="Sadraj20"/>
            <w:rPr>
              <w:rFonts w:eastAsiaTheme="minorEastAsia"/>
              <w:color w:val="auto"/>
              <w:kern w:val="0"/>
              <w:sz w:val="22"/>
              <w:szCs w:val="22"/>
            </w:rPr>
          </w:pPr>
          <w:hyperlink w:anchor="_Toc512857475" w:history="1">
            <w:r w:rsidRPr="00435BD1">
              <w:rPr>
                <w:rStyle w:val="Hiperveza"/>
                <w:bCs/>
              </w:rPr>
              <w:t>OBAVEZE STUDENTATA U SLUČAJU NEISPUNJENJA SVOJIH OBVEZA</w:t>
            </w:r>
            <w:r>
              <w:rPr>
                <w:webHidden/>
              </w:rPr>
              <w:tab/>
            </w:r>
            <w:r>
              <w:rPr>
                <w:webHidden/>
              </w:rPr>
              <w:fldChar w:fldCharType="begin"/>
            </w:r>
            <w:r>
              <w:rPr>
                <w:webHidden/>
              </w:rPr>
              <w:instrText xml:space="preserve"> PAGEREF _Toc512857475 \h </w:instrText>
            </w:r>
            <w:r>
              <w:rPr>
                <w:webHidden/>
              </w:rPr>
            </w:r>
            <w:r>
              <w:rPr>
                <w:webHidden/>
              </w:rPr>
              <w:fldChar w:fldCharType="separate"/>
            </w:r>
            <w:r>
              <w:rPr>
                <w:webHidden/>
              </w:rPr>
              <w:t>32</w:t>
            </w:r>
            <w:r>
              <w:rPr>
                <w:webHidden/>
              </w:rPr>
              <w:fldChar w:fldCharType="end"/>
            </w:r>
          </w:hyperlink>
        </w:p>
        <w:p w14:paraId="0A11DE94" w14:textId="39FFBDC0" w:rsidR="00A133F6" w:rsidRDefault="00A133F6">
          <w:pPr>
            <w:pStyle w:val="Sadraj20"/>
            <w:rPr>
              <w:rFonts w:eastAsiaTheme="minorEastAsia"/>
              <w:color w:val="auto"/>
              <w:kern w:val="0"/>
              <w:sz w:val="22"/>
              <w:szCs w:val="22"/>
            </w:rPr>
          </w:pPr>
          <w:hyperlink w:anchor="_Toc512857476" w:history="1">
            <w:r w:rsidRPr="00435BD1">
              <w:rPr>
                <w:rStyle w:val="Hiperveza"/>
                <w:bCs/>
              </w:rPr>
              <w:t>POSTUPANJE U SLUČAJU PROBLEMA S PRIZNAVANJEM ECTS BODOVA</w:t>
            </w:r>
            <w:r>
              <w:rPr>
                <w:webHidden/>
              </w:rPr>
              <w:tab/>
            </w:r>
            <w:r>
              <w:rPr>
                <w:webHidden/>
              </w:rPr>
              <w:fldChar w:fldCharType="begin"/>
            </w:r>
            <w:r>
              <w:rPr>
                <w:webHidden/>
              </w:rPr>
              <w:instrText xml:space="preserve"> PAGEREF _Toc512857476 \h </w:instrText>
            </w:r>
            <w:r>
              <w:rPr>
                <w:webHidden/>
              </w:rPr>
            </w:r>
            <w:r>
              <w:rPr>
                <w:webHidden/>
              </w:rPr>
              <w:fldChar w:fldCharType="separate"/>
            </w:r>
            <w:r>
              <w:rPr>
                <w:webHidden/>
              </w:rPr>
              <w:t>32</w:t>
            </w:r>
            <w:r>
              <w:rPr>
                <w:webHidden/>
              </w:rPr>
              <w:fldChar w:fldCharType="end"/>
            </w:r>
          </w:hyperlink>
        </w:p>
        <w:p w14:paraId="6A94964D" w14:textId="4EF00C80" w:rsidR="00A133F6" w:rsidRDefault="00A133F6">
          <w:pPr>
            <w:pStyle w:val="Sadraj10"/>
            <w:rPr>
              <w:rFonts w:eastAsiaTheme="minorEastAsia"/>
              <w:b w:val="0"/>
              <w:color w:val="auto"/>
              <w:kern w:val="0"/>
              <w:sz w:val="22"/>
              <w:szCs w:val="22"/>
            </w:rPr>
          </w:pPr>
          <w:hyperlink w:anchor="_Toc512857477" w:history="1">
            <w:r w:rsidRPr="00435BD1">
              <w:rPr>
                <w:rStyle w:val="Hiperveza"/>
              </w:rPr>
              <w:t>PODSJETNIK OBVEZA PRIJE, TIJEKOM I NAKON ODLASKA NA MOBILNOST SMS</w:t>
            </w:r>
            <w:r>
              <w:rPr>
                <w:webHidden/>
              </w:rPr>
              <w:tab/>
            </w:r>
            <w:r>
              <w:rPr>
                <w:webHidden/>
              </w:rPr>
              <w:fldChar w:fldCharType="begin"/>
            </w:r>
            <w:r>
              <w:rPr>
                <w:webHidden/>
              </w:rPr>
              <w:instrText xml:space="preserve"> PAGEREF _Toc512857477 \h </w:instrText>
            </w:r>
            <w:r>
              <w:rPr>
                <w:webHidden/>
              </w:rPr>
            </w:r>
            <w:r>
              <w:rPr>
                <w:webHidden/>
              </w:rPr>
              <w:fldChar w:fldCharType="separate"/>
            </w:r>
            <w:r>
              <w:rPr>
                <w:webHidden/>
              </w:rPr>
              <w:t>33</w:t>
            </w:r>
            <w:r>
              <w:rPr>
                <w:webHidden/>
              </w:rPr>
              <w:fldChar w:fldCharType="end"/>
            </w:r>
          </w:hyperlink>
        </w:p>
        <w:p w14:paraId="6156ED33" w14:textId="596E78C8" w:rsidR="00A133F6" w:rsidRDefault="00A133F6">
          <w:pPr>
            <w:pStyle w:val="Sadraj20"/>
            <w:rPr>
              <w:rFonts w:eastAsiaTheme="minorEastAsia"/>
              <w:color w:val="auto"/>
              <w:kern w:val="0"/>
              <w:sz w:val="22"/>
              <w:szCs w:val="22"/>
            </w:rPr>
          </w:pPr>
          <w:hyperlink w:anchor="_Toc512857478" w:history="1">
            <w:r w:rsidRPr="00435BD1">
              <w:rPr>
                <w:rStyle w:val="Hiperveza"/>
              </w:rPr>
              <w:t>ŠTO SVE NAPRAVITI PRIJE ODLASKA NA MOBILNOST?</w:t>
            </w:r>
            <w:r>
              <w:rPr>
                <w:webHidden/>
              </w:rPr>
              <w:tab/>
            </w:r>
            <w:r>
              <w:rPr>
                <w:webHidden/>
              </w:rPr>
              <w:fldChar w:fldCharType="begin"/>
            </w:r>
            <w:r>
              <w:rPr>
                <w:webHidden/>
              </w:rPr>
              <w:instrText xml:space="preserve"> PAGEREF _Toc512857478 \h </w:instrText>
            </w:r>
            <w:r>
              <w:rPr>
                <w:webHidden/>
              </w:rPr>
            </w:r>
            <w:r>
              <w:rPr>
                <w:webHidden/>
              </w:rPr>
              <w:fldChar w:fldCharType="separate"/>
            </w:r>
            <w:r>
              <w:rPr>
                <w:webHidden/>
              </w:rPr>
              <w:t>33</w:t>
            </w:r>
            <w:r>
              <w:rPr>
                <w:webHidden/>
              </w:rPr>
              <w:fldChar w:fldCharType="end"/>
            </w:r>
          </w:hyperlink>
        </w:p>
        <w:p w14:paraId="5ED6A693" w14:textId="4247283F" w:rsidR="00A133F6" w:rsidRDefault="00A133F6">
          <w:pPr>
            <w:pStyle w:val="Sadraj20"/>
            <w:rPr>
              <w:rFonts w:eastAsiaTheme="minorEastAsia"/>
              <w:color w:val="auto"/>
              <w:kern w:val="0"/>
              <w:sz w:val="22"/>
              <w:szCs w:val="22"/>
            </w:rPr>
          </w:pPr>
          <w:hyperlink w:anchor="_Toc512857479" w:history="1">
            <w:r w:rsidRPr="00435BD1">
              <w:rPr>
                <w:rStyle w:val="Hiperveza"/>
              </w:rPr>
              <w:t>O ČEMU MORAM VODITI RAČUNA ZA VRIJEME MOBILNOSTI?</w:t>
            </w:r>
            <w:r>
              <w:rPr>
                <w:webHidden/>
              </w:rPr>
              <w:tab/>
            </w:r>
            <w:r>
              <w:rPr>
                <w:webHidden/>
              </w:rPr>
              <w:fldChar w:fldCharType="begin"/>
            </w:r>
            <w:r>
              <w:rPr>
                <w:webHidden/>
              </w:rPr>
              <w:instrText xml:space="preserve"> PAGEREF _Toc512857479 \h </w:instrText>
            </w:r>
            <w:r>
              <w:rPr>
                <w:webHidden/>
              </w:rPr>
            </w:r>
            <w:r>
              <w:rPr>
                <w:webHidden/>
              </w:rPr>
              <w:fldChar w:fldCharType="separate"/>
            </w:r>
            <w:r>
              <w:rPr>
                <w:webHidden/>
              </w:rPr>
              <w:t>33</w:t>
            </w:r>
            <w:r>
              <w:rPr>
                <w:webHidden/>
              </w:rPr>
              <w:fldChar w:fldCharType="end"/>
            </w:r>
          </w:hyperlink>
        </w:p>
        <w:p w14:paraId="6BC14891" w14:textId="61DE2A11" w:rsidR="00A133F6" w:rsidRDefault="00A133F6">
          <w:pPr>
            <w:pStyle w:val="Sadraj20"/>
            <w:rPr>
              <w:rFonts w:eastAsiaTheme="minorEastAsia"/>
              <w:color w:val="auto"/>
              <w:kern w:val="0"/>
              <w:sz w:val="22"/>
              <w:szCs w:val="22"/>
            </w:rPr>
          </w:pPr>
          <w:hyperlink w:anchor="_Toc512857480" w:history="1">
            <w:r w:rsidRPr="00435BD1">
              <w:rPr>
                <w:rStyle w:val="Hiperveza"/>
              </w:rPr>
              <w:t>ŠTO SVE MORAM NAPRAVITI PO POVRATKU S MOBILNOSTI?</w:t>
            </w:r>
            <w:r>
              <w:rPr>
                <w:webHidden/>
              </w:rPr>
              <w:tab/>
            </w:r>
            <w:r>
              <w:rPr>
                <w:webHidden/>
              </w:rPr>
              <w:fldChar w:fldCharType="begin"/>
            </w:r>
            <w:r>
              <w:rPr>
                <w:webHidden/>
              </w:rPr>
              <w:instrText xml:space="preserve"> PAGEREF _Toc512857480 \h </w:instrText>
            </w:r>
            <w:r>
              <w:rPr>
                <w:webHidden/>
              </w:rPr>
            </w:r>
            <w:r>
              <w:rPr>
                <w:webHidden/>
              </w:rPr>
              <w:fldChar w:fldCharType="separate"/>
            </w:r>
            <w:r>
              <w:rPr>
                <w:webHidden/>
              </w:rPr>
              <w:t>33</w:t>
            </w:r>
            <w:r>
              <w:rPr>
                <w:webHidden/>
              </w:rPr>
              <w:fldChar w:fldCharType="end"/>
            </w:r>
          </w:hyperlink>
        </w:p>
        <w:p w14:paraId="7109C37B" w14:textId="4D29127F" w:rsidR="00A133F6" w:rsidRDefault="00A133F6">
          <w:pPr>
            <w:pStyle w:val="Sadraj10"/>
            <w:rPr>
              <w:rFonts w:eastAsiaTheme="minorEastAsia"/>
              <w:b w:val="0"/>
              <w:color w:val="auto"/>
              <w:kern w:val="0"/>
              <w:sz w:val="22"/>
              <w:szCs w:val="22"/>
            </w:rPr>
          </w:pPr>
          <w:hyperlink w:anchor="_Toc512857481" w:history="1">
            <w:r w:rsidRPr="00435BD1">
              <w:rPr>
                <w:rStyle w:val="Hiperveza"/>
              </w:rPr>
              <w:t>PODSJETNIK OBVEZA PRIJE, TIJEKOM I NAKON ODLASKA NA MOBILNOST SMP</w:t>
            </w:r>
            <w:r>
              <w:rPr>
                <w:webHidden/>
              </w:rPr>
              <w:tab/>
            </w:r>
            <w:r>
              <w:rPr>
                <w:webHidden/>
              </w:rPr>
              <w:fldChar w:fldCharType="begin"/>
            </w:r>
            <w:r>
              <w:rPr>
                <w:webHidden/>
              </w:rPr>
              <w:instrText xml:space="preserve"> PAGEREF _Toc512857481 \h </w:instrText>
            </w:r>
            <w:r>
              <w:rPr>
                <w:webHidden/>
              </w:rPr>
            </w:r>
            <w:r>
              <w:rPr>
                <w:webHidden/>
              </w:rPr>
              <w:fldChar w:fldCharType="separate"/>
            </w:r>
            <w:r>
              <w:rPr>
                <w:webHidden/>
              </w:rPr>
              <w:t>34</w:t>
            </w:r>
            <w:r>
              <w:rPr>
                <w:webHidden/>
              </w:rPr>
              <w:fldChar w:fldCharType="end"/>
            </w:r>
          </w:hyperlink>
        </w:p>
        <w:p w14:paraId="1E9D399A" w14:textId="1B883969" w:rsidR="00A133F6" w:rsidRDefault="00A133F6">
          <w:pPr>
            <w:pStyle w:val="Sadraj20"/>
            <w:rPr>
              <w:rFonts w:eastAsiaTheme="minorEastAsia"/>
              <w:color w:val="auto"/>
              <w:kern w:val="0"/>
              <w:sz w:val="22"/>
              <w:szCs w:val="22"/>
            </w:rPr>
          </w:pPr>
          <w:hyperlink w:anchor="_Toc512857482" w:history="1">
            <w:r w:rsidRPr="00435BD1">
              <w:rPr>
                <w:rStyle w:val="Hiperveza"/>
              </w:rPr>
              <w:t>ŠTO SVE MORAM NAPRAVITI PRIJE ODLASKA NA MOBILNOST?</w:t>
            </w:r>
            <w:r>
              <w:rPr>
                <w:webHidden/>
              </w:rPr>
              <w:tab/>
            </w:r>
            <w:r>
              <w:rPr>
                <w:webHidden/>
              </w:rPr>
              <w:fldChar w:fldCharType="begin"/>
            </w:r>
            <w:r>
              <w:rPr>
                <w:webHidden/>
              </w:rPr>
              <w:instrText xml:space="preserve"> PAGEREF _Toc512857482 \h </w:instrText>
            </w:r>
            <w:r>
              <w:rPr>
                <w:webHidden/>
              </w:rPr>
            </w:r>
            <w:r>
              <w:rPr>
                <w:webHidden/>
              </w:rPr>
              <w:fldChar w:fldCharType="separate"/>
            </w:r>
            <w:r>
              <w:rPr>
                <w:webHidden/>
              </w:rPr>
              <w:t>34</w:t>
            </w:r>
            <w:r>
              <w:rPr>
                <w:webHidden/>
              </w:rPr>
              <w:fldChar w:fldCharType="end"/>
            </w:r>
          </w:hyperlink>
        </w:p>
        <w:p w14:paraId="10B77C6D" w14:textId="789F181C" w:rsidR="00A133F6" w:rsidRDefault="00A133F6">
          <w:pPr>
            <w:pStyle w:val="Sadraj20"/>
            <w:rPr>
              <w:rFonts w:eastAsiaTheme="minorEastAsia"/>
              <w:color w:val="auto"/>
              <w:kern w:val="0"/>
              <w:sz w:val="22"/>
              <w:szCs w:val="22"/>
            </w:rPr>
          </w:pPr>
          <w:hyperlink w:anchor="_Toc512857483" w:history="1">
            <w:r w:rsidRPr="00435BD1">
              <w:rPr>
                <w:rStyle w:val="Hiperveza"/>
              </w:rPr>
              <w:t>O ČEMU MORAM VODITI RAČUNA ZA VRIJEME MOBILNOSTI?</w:t>
            </w:r>
            <w:r>
              <w:rPr>
                <w:webHidden/>
              </w:rPr>
              <w:tab/>
            </w:r>
            <w:r>
              <w:rPr>
                <w:webHidden/>
              </w:rPr>
              <w:fldChar w:fldCharType="begin"/>
            </w:r>
            <w:r>
              <w:rPr>
                <w:webHidden/>
              </w:rPr>
              <w:instrText xml:space="preserve"> PAGEREF _Toc512857483 \h </w:instrText>
            </w:r>
            <w:r>
              <w:rPr>
                <w:webHidden/>
              </w:rPr>
            </w:r>
            <w:r>
              <w:rPr>
                <w:webHidden/>
              </w:rPr>
              <w:fldChar w:fldCharType="separate"/>
            </w:r>
            <w:r>
              <w:rPr>
                <w:webHidden/>
              </w:rPr>
              <w:t>34</w:t>
            </w:r>
            <w:r>
              <w:rPr>
                <w:webHidden/>
              </w:rPr>
              <w:fldChar w:fldCharType="end"/>
            </w:r>
          </w:hyperlink>
        </w:p>
        <w:p w14:paraId="6A2D0CE7" w14:textId="46BF8A13" w:rsidR="00A133F6" w:rsidRDefault="00A133F6">
          <w:pPr>
            <w:pStyle w:val="Sadraj20"/>
            <w:rPr>
              <w:rFonts w:eastAsiaTheme="minorEastAsia"/>
              <w:color w:val="auto"/>
              <w:kern w:val="0"/>
              <w:sz w:val="22"/>
              <w:szCs w:val="22"/>
            </w:rPr>
          </w:pPr>
          <w:hyperlink w:anchor="_Toc512857484" w:history="1">
            <w:r w:rsidRPr="00435BD1">
              <w:rPr>
                <w:rStyle w:val="Hiperveza"/>
              </w:rPr>
              <w:t>ŠTO SVE MORAM NAPRAVITI PO POVRATKU S MOBILNOSTI?</w:t>
            </w:r>
            <w:r>
              <w:rPr>
                <w:webHidden/>
              </w:rPr>
              <w:tab/>
            </w:r>
            <w:r>
              <w:rPr>
                <w:webHidden/>
              </w:rPr>
              <w:fldChar w:fldCharType="begin"/>
            </w:r>
            <w:r>
              <w:rPr>
                <w:webHidden/>
              </w:rPr>
              <w:instrText xml:space="preserve"> PAGEREF _Toc512857484 \h </w:instrText>
            </w:r>
            <w:r>
              <w:rPr>
                <w:webHidden/>
              </w:rPr>
            </w:r>
            <w:r>
              <w:rPr>
                <w:webHidden/>
              </w:rPr>
              <w:fldChar w:fldCharType="separate"/>
            </w:r>
            <w:r>
              <w:rPr>
                <w:webHidden/>
              </w:rPr>
              <w:t>34</w:t>
            </w:r>
            <w:r>
              <w:rPr>
                <w:webHidden/>
              </w:rPr>
              <w:fldChar w:fldCharType="end"/>
            </w:r>
          </w:hyperlink>
        </w:p>
        <w:p w14:paraId="5D54F9AB" w14:textId="1F6E98B2" w:rsidR="00A133F6" w:rsidRDefault="00A133F6">
          <w:pPr>
            <w:pStyle w:val="Sadraj20"/>
            <w:rPr>
              <w:rFonts w:eastAsiaTheme="minorEastAsia"/>
              <w:color w:val="auto"/>
              <w:kern w:val="0"/>
              <w:sz w:val="22"/>
              <w:szCs w:val="22"/>
            </w:rPr>
          </w:pPr>
          <w:hyperlink w:anchor="_Toc512857485" w:history="1">
            <w:r w:rsidRPr="00435BD1">
              <w:rPr>
                <w:rStyle w:val="Hiperveza"/>
                <w:b/>
                <w:bCs/>
              </w:rPr>
              <w:t>STUDENT/ICA SAMOSTALNO VODI RAČUNA DA:</w:t>
            </w:r>
            <w:r>
              <w:rPr>
                <w:webHidden/>
              </w:rPr>
              <w:tab/>
            </w:r>
            <w:r>
              <w:rPr>
                <w:webHidden/>
              </w:rPr>
              <w:fldChar w:fldCharType="begin"/>
            </w:r>
            <w:r>
              <w:rPr>
                <w:webHidden/>
              </w:rPr>
              <w:instrText xml:space="preserve"> PAGEREF _Toc512857485 \h </w:instrText>
            </w:r>
            <w:r>
              <w:rPr>
                <w:webHidden/>
              </w:rPr>
            </w:r>
            <w:r>
              <w:rPr>
                <w:webHidden/>
              </w:rPr>
              <w:fldChar w:fldCharType="separate"/>
            </w:r>
            <w:r>
              <w:rPr>
                <w:webHidden/>
              </w:rPr>
              <w:t>35</w:t>
            </w:r>
            <w:r>
              <w:rPr>
                <w:webHidden/>
              </w:rPr>
              <w:fldChar w:fldCharType="end"/>
            </w:r>
          </w:hyperlink>
        </w:p>
        <w:p w14:paraId="1FFB09B6" w14:textId="23A2F4F8" w:rsidR="00A133F6" w:rsidRDefault="00A133F6">
          <w:pPr>
            <w:pStyle w:val="Sadraj30"/>
            <w:rPr>
              <w:rFonts w:cstheme="minorBidi"/>
              <w:noProof/>
            </w:rPr>
          </w:pPr>
          <w:hyperlink w:anchor="_Toc512857486" w:history="1">
            <w:r w:rsidRPr="00435BD1">
              <w:rPr>
                <w:rStyle w:val="Hiperveza"/>
                <w:caps/>
                <w:noProof/>
                <w14:ligatures w14:val="standardContextual"/>
              </w:rPr>
              <w:t>Dostavljanje dokumentacije i upita uz pomoć drugih osoba:</w:t>
            </w:r>
            <w:r>
              <w:rPr>
                <w:noProof/>
                <w:webHidden/>
              </w:rPr>
              <w:tab/>
            </w:r>
            <w:r>
              <w:rPr>
                <w:noProof/>
                <w:webHidden/>
              </w:rPr>
              <w:fldChar w:fldCharType="begin"/>
            </w:r>
            <w:r>
              <w:rPr>
                <w:noProof/>
                <w:webHidden/>
              </w:rPr>
              <w:instrText xml:space="preserve"> PAGEREF _Toc512857486 \h </w:instrText>
            </w:r>
            <w:r>
              <w:rPr>
                <w:noProof/>
                <w:webHidden/>
              </w:rPr>
            </w:r>
            <w:r>
              <w:rPr>
                <w:noProof/>
                <w:webHidden/>
              </w:rPr>
              <w:fldChar w:fldCharType="separate"/>
            </w:r>
            <w:r>
              <w:rPr>
                <w:noProof/>
                <w:webHidden/>
              </w:rPr>
              <w:t>35</w:t>
            </w:r>
            <w:r>
              <w:rPr>
                <w:noProof/>
                <w:webHidden/>
              </w:rPr>
              <w:fldChar w:fldCharType="end"/>
            </w:r>
          </w:hyperlink>
        </w:p>
        <w:p w14:paraId="7CB056DE" w14:textId="4EA4369B" w:rsidR="00A133F6" w:rsidRDefault="00A133F6">
          <w:pPr>
            <w:pStyle w:val="Sadraj20"/>
            <w:rPr>
              <w:rFonts w:eastAsiaTheme="minorEastAsia"/>
              <w:color w:val="auto"/>
              <w:kern w:val="0"/>
              <w:sz w:val="22"/>
              <w:szCs w:val="22"/>
            </w:rPr>
          </w:pPr>
          <w:hyperlink w:anchor="_Toc512857487" w:history="1">
            <w:r w:rsidRPr="00435BD1">
              <w:rPr>
                <w:rStyle w:val="Hiperveza"/>
                <w:b/>
                <w:bCs/>
              </w:rPr>
              <w:t>KOMUNIKACIJA</w:t>
            </w:r>
            <w:r>
              <w:rPr>
                <w:webHidden/>
              </w:rPr>
              <w:tab/>
            </w:r>
            <w:r>
              <w:rPr>
                <w:webHidden/>
              </w:rPr>
              <w:fldChar w:fldCharType="begin"/>
            </w:r>
            <w:r>
              <w:rPr>
                <w:webHidden/>
              </w:rPr>
              <w:instrText xml:space="preserve"> PAGEREF _Toc512857487 \h </w:instrText>
            </w:r>
            <w:r>
              <w:rPr>
                <w:webHidden/>
              </w:rPr>
            </w:r>
            <w:r>
              <w:rPr>
                <w:webHidden/>
              </w:rPr>
              <w:fldChar w:fldCharType="separate"/>
            </w:r>
            <w:r>
              <w:rPr>
                <w:webHidden/>
              </w:rPr>
              <w:t>35</w:t>
            </w:r>
            <w:r>
              <w:rPr>
                <w:webHidden/>
              </w:rPr>
              <w:fldChar w:fldCharType="end"/>
            </w:r>
          </w:hyperlink>
        </w:p>
        <w:p w14:paraId="140174FE" w14:textId="2A749FDC" w:rsidR="00A133F6" w:rsidRDefault="00A133F6">
          <w:pPr>
            <w:pStyle w:val="Sadraj30"/>
            <w:rPr>
              <w:rFonts w:cstheme="minorBidi"/>
              <w:noProof/>
            </w:rPr>
          </w:pPr>
          <w:hyperlink w:anchor="_Toc512857488" w:history="1">
            <w:r w:rsidRPr="00435BD1">
              <w:rPr>
                <w:rStyle w:val="Hiperveza"/>
                <w:caps/>
                <w:noProof/>
                <w14:ligatures w14:val="standardContextual"/>
              </w:rPr>
              <w:t>Komunikacija putem maila:</w:t>
            </w:r>
            <w:r>
              <w:rPr>
                <w:noProof/>
                <w:webHidden/>
              </w:rPr>
              <w:tab/>
            </w:r>
            <w:r>
              <w:rPr>
                <w:noProof/>
                <w:webHidden/>
              </w:rPr>
              <w:fldChar w:fldCharType="begin"/>
            </w:r>
            <w:r>
              <w:rPr>
                <w:noProof/>
                <w:webHidden/>
              </w:rPr>
              <w:instrText xml:space="preserve"> PAGEREF _Toc512857488 \h </w:instrText>
            </w:r>
            <w:r>
              <w:rPr>
                <w:noProof/>
                <w:webHidden/>
              </w:rPr>
            </w:r>
            <w:r>
              <w:rPr>
                <w:noProof/>
                <w:webHidden/>
              </w:rPr>
              <w:fldChar w:fldCharType="separate"/>
            </w:r>
            <w:r>
              <w:rPr>
                <w:noProof/>
                <w:webHidden/>
              </w:rPr>
              <w:t>35</w:t>
            </w:r>
            <w:r>
              <w:rPr>
                <w:noProof/>
                <w:webHidden/>
              </w:rPr>
              <w:fldChar w:fldCharType="end"/>
            </w:r>
          </w:hyperlink>
        </w:p>
        <w:p w14:paraId="16F1EEF2" w14:textId="0A29D570" w:rsidR="00A133F6" w:rsidRDefault="00A133F6">
          <w:pPr>
            <w:pStyle w:val="Sadraj20"/>
            <w:rPr>
              <w:rFonts w:eastAsiaTheme="minorEastAsia"/>
              <w:color w:val="auto"/>
              <w:kern w:val="0"/>
              <w:sz w:val="22"/>
              <w:szCs w:val="22"/>
            </w:rPr>
          </w:pPr>
          <w:hyperlink w:anchor="_Toc512857489" w:history="1">
            <w:r w:rsidRPr="00435BD1">
              <w:rPr>
                <w:rStyle w:val="Hiperveza"/>
                <w:caps/>
                <w14:ligatures w14:val="standardContextual"/>
              </w:rPr>
              <w:t>Pošta:</w:t>
            </w:r>
            <w:r>
              <w:rPr>
                <w:webHidden/>
              </w:rPr>
              <w:tab/>
            </w:r>
            <w:r>
              <w:rPr>
                <w:webHidden/>
              </w:rPr>
              <w:fldChar w:fldCharType="begin"/>
            </w:r>
            <w:r>
              <w:rPr>
                <w:webHidden/>
              </w:rPr>
              <w:instrText xml:space="preserve"> PAGEREF _Toc512857489 \h </w:instrText>
            </w:r>
            <w:r>
              <w:rPr>
                <w:webHidden/>
              </w:rPr>
            </w:r>
            <w:r>
              <w:rPr>
                <w:webHidden/>
              </w:rPr>
              <w:fldChar w:fldCharType="separate"/>
            </w:r>
            <w:r>
              <w:rPr>
                <w:webHidden/>
              </w:rPr>
              <w:t>35</w:t>
            </w:r>
            <w:r>
              <w:rPr>
                <w:webHidden/>
              </w:rPr>
              <w:fldChar w:fldCharType="end"/>
            </w:r>
          </w:hyperlink>
        </w:p>
        <w:p w14:paraId="5A687601" w14:textId="0AC03353" w:rsidR="00A133F6" w:rsidRDefault="00A133F6">
          <w:pPr>
            <w:pStyle w:val="Sadraj30"/>
            <w:rPr>
              <w:rFonts w:cstheme="minorBidi"/>
              <w:noProof/>
            </w:rPr>
          </w:pPr>
          <w:hyperlink w:anchor="_Toc512857490" w:history="1">
            <w:r w:rsidRPr="00435BD1">
              <w:rPr>
                <w:rStyle w:val="Hiperveza"/>
                <w:caps/>
                <w:noProof/>
                <w14:ligatures w14:val="standardContextual"/>
              </w:rPr>
              <w:t>Konzultacije sa studentima:</w:t>
            </w:r>
            <w:r>
              <w:rPr>
                <w:noProof/>
                <w:webHidden/>
              </w:rPr>
              <w:tab/>
            </w:r>
            <w:r>
              <w:rPr>
                <w:noProof/>
                <w:webHidden/>
              </w:rPr>
              <w:fldChar w:fldCharType="begin"/>
            </w:r>
            <w:r>
              <w:rPr>
                <w:noProof/>
                <w:webHidden/>
              </w:rPr>
              <w:instrText xml:space="preserve"> PAGEREF _Toc512857490 \h </w:instrText>
            </w:r>
            <w:r>
              <w:rPr>
                <w:noProof/>
                <w:webHidden/>
              </w:rPr>
            </w:r>
            <w:r>
              <w:rPr>
                <w:noProof/>
                <w:webHidden/>
              </w:rPr>
              <w:fldChar w:fldCharType="separate"/>
            </w:r>
            <w:r>
              <w:rPr>
                <w:noProof/>
                <w:webHidden/>
              </w:rPr>
              <w:t>36</w:t>
            </w:r>
            <w:r>
              <w:rPr>
                <w:noProof/>
                <w:webHidden/>
              </w:rPr>
              <w:fldChar w:fldCharType="end"/>
            </w:r>
          </w:hyperlink>
        </w:p>
        <w:p w14:paraId="7483F820" w14:textId="3507C3DD" w:rsidR="00A133F6" w:rsidRDefault="00A133F6">
          <w:pPr>
            <w:pStyle w:val="Sadraj20"/>
            <w:rPr>
              <w:rFonts w:eastAsiaTheme="minorEastAsia"/>
              <w:color w:val="auto"/>
              <w:kern w:val="0"/>
              <w:sz w:val="22"/>
              <w:szCs w:val="22"/>
            </w:rPr>
          </w:pPr>
          <w:hyperlink w:anchor="_Toc512857491" w:history="1">
            <w:r w:rsidRPr="00435BD1">
              <w:rPr>
                <w:rStyle w:val="Hiperveza"/>
                <w:b/>
                <w:bCs/>
              </w:rPr>
              <w:t>KONTAKTI</w:t>
            </w:r>
            <w:r>
              <w:rPr>
                <w:webHidden/>
              </w:rPr>
              <w:tab/>
            </w:r>
            <w:r>
              <w:rPr>
                <w:webHidden/>
              </w:rPr>
              <w:fldChar w:fldCharType="begin"/>
            </w:r>
            <w:r>
              <w:rPr>
                <w:webHidden/>
              </w:rPr>
              <w:instrText xml:space="preserve"> PAGEREF _Toc512857491 \h </w:instrText>
            </w:r>
            <w:r>
              <w:rPr>
                <w:webHidden/>
              </w:rPr>
            </w:r>
            <w:r>
              <w:rPr>
                <w:webHidden/>
              </w:rPr>
              <w:fldChar w:fldCharType="separate"/>
            </w:r>
            <w:r>
              <w:rPr>
                <w:webHidden/>
              </w:rPr>
              <w:t>36</w:t>
            </w:r>
            <w:r>
              <w:rPr>
                <w:webHidden/>
              </w:rPr>
              <w:fldChar w:fldCharType="end"/>
            </w:r>
          </w:hyperlink>
        </w:p>
        <w:p w14:paraId="3C18500F" w14:textId="7F81C424" w:rsidR="00C675C1" w:rsidRDefault="00C675C1">
          <w:r>
            <w:rPr>
              <w:b/>
              <w:bCs/>
            </w:rPr>
            <w:fldChar w:fldCharType="end"/>
          </w:r>
        </w:p>
      </w:sdtContent>
    </w:sdt>
    <w:p w14:paraId="16A11F91" w14:textId="079C3E16" w:rsidR="00CB0709" w:rsidRPr="0042795D" w:rsidRDefault="00DE53E7" w:rsidP="00A20B31">
      <w:pPr>
        <w:pStyle w:val="naslov10"/>
        <w:tabs>
          <w:tab w:val="center" w:pos="4441"/>
        </w:tabs>
        <w:jc w:val="both"/>
        <w:rPr>
          <w:b/>
        </w:rPr>
      </w:pPr>
      <w:bookmarkStart w:id="0" w:name="_Toc512857404"/>
      <w:r w:rsidRPr="0042795D">
        <w:rPr>
          <w:b/>
        </w:rPr>
        <w:lastRenderedPageBreak/>
        <w:t>MOBILNOST STUDENATA</w:t>
      </w:r>
      <w:bookmarkEnd w:id="0"/>
      <w:r w:rsidRPr="0042795D">
        <w:rPr>
          <w:b/>
        </w:rPr>
        <w:t xml:space="preserve"> </w:t>
      </w:r>
      <w:r w:rsidR="00CA37CE" w:rsidRPr="0042795D">
        <w:rPr>
          <w:b/>
        </w:rPr>
        <w:tab/>
      </w:r>
    </w:p>
    <w:p w14:paraId="3E44C3BC" w14:textId="5209E651" w:rsidR="008A2D81" w:rsidRPr="007E75E5" w:rsidRDefault="008A2D81" w:rsidP="00A20B31">
      <w:pPr>
        <w:pStyle w:val="naslov20"/>
        <w:jc w:val="both"/>
      </w:pPr>
      <w:bookmarkStart w:id="1" w:name="_Toc512857405"/>
      <w:r w:rsidRPr="007E75E5">
        <w:t>odlazna mobilnost studenata</w:t>
      </w:r>
      <w:bookmarkEnd w:id="1"/>
    </w:p>
    <w:p w14:paraId="6F15D6C4" w14:textId="77777777" w:rsidR="008A2D81" w:rsidRDefault="008A2D81" w:rsidP="00344DB8">
      <w:pPr>
        <w:autoSpaceDE w:val="0"/>
        <w:autoSpaceDN w:val="0"/>
        <w:adjustRightInd w:val="0"/>
        <w:spacing w:after="0" w:line="240" w:lineRule="auto"/>
        <w:jc w:val="both"/>
      </w:pPr>
    </w:p>
    <w:p w14:paraId="471664A2" w14:textId="77777777" w:rsidR="00A20B31" w:rsidRDefault="00A20B31" w:rsidP="00A20B31">
      <w:pPr>
        <w:autoSpaceDE w:val="0"/>
        <w:autoSpaceDN w:val="0"/>
        <w:adjustRightInd w:val="0"/>
        <w:spacing w:after="0" w:line="240" w:lineRule="auto"/>
        <w:jc w:val="both"/>
      </w:pPr>
      <w:r>
        <w:t>Podrazumijeva odlazak studenata na inozemnu ustanovu s ciljem  ostvarivanje dijela studijskog programa</w:t>
      </w:r>
    </w:p>
    <w:p w14:paraId="5A52BD56" w14:textId="12B359B1" w:rsidR="00A20B31" w:rsidRPr="00A20B31" w:rsidRDefault="00A20B31" w:rsidP="00A20B31">
      <w:pPr>
        <w:autoSpaceDE w:val="0"/>
        <w:autoSpaceDN w:val="0"/>
        <w:adjustRightInd w:val="0"/>
        <w:spacing w:after="0" w:line="240" w:lineRule="auto"/>
        <w:jc w:val="both"/>
      </w:pPr>
      <w:r>
        <w:t>(semestra, akademske godine), izrade  za</w:t>
      </w:r>
      <w:r w:rsidR="00C675C1">
        <w:t>vršnog rada na visokom učilištu ili stručne prakse u</w:t>
      </w:r>
      <w:r>
        <w:t xml:space="preserve"> organizaciji.</w:t>
      </w:r>
    </w:p>
    <w:p w14:paraId="69A53284" w14:textId="77777777" w:rsidR="00A20B31" w:rsidRDefault="00A20B31" w:rsidP="00A20B31">
      <w:pPr>
        <w:autoSpaceDE w:val="0"/>
        <w:autoSpaceDN w:val="0"/>
        <w:adjustRightInd w:val="0"/>
        <w:spacing w:after="0" w:line="240" w:lineRule="auto"/>
        <w:jc w:val="both"/>
      </w:pPr>
    </w:p>
    <w:p w14:paraId="33367B10" w14:textId="00AF8C47" w:rsidR="00A20B31" w:rsidRPr="00A20B31" w:rsidRDefault="00A20B31" w:rsidP="00A20B31">
      <w:pPr>
        <w:autoSpaceDE w:val="0"/>
        <w:autoSpaceDN w:val="0"/>
        <w:adjustRightInd w:val="0"/>
        <w:spacing w:after="0" w:line="240" w:lineRule="auto"/>
        <w:jc w:val="both"/>
      </w:pPr>
      <w:r w:rsidRPr="00A20B31">
        <w:t xml:space="preserve">Odlazna mobilnosti studenata može biti sufinancirana za sljedeće aktivnosti: </w:t>
      </w:r>
    </w:p>
    <w:p w14:paraId="4C1BE117" w14:textId="77777777" w:rsidR="00A20B31" w:rsidRPr="00A20B31" w:rsidRDefault="00A20B31" w:rsidP="00A20B31">
      <w:pPr>
        <w:numPr>
          <w:ilvl w:val="0"/>
          <w:numId w:val="27"/>
        </w:numPr>
        <w:autoSpaceDE w:val="0"/>
        <w:autoSpaceDN w:val="0"/>
        <w:adjustRightInd w:val="0"/>
        <w:spacing w:before="0" w:after="0" w:line="240" w:lineRule="auto"/>
        <w:contextualSpacing/>
        <w:jc w:val="both"/>
      </w:pPr>
      <w:r w:rsidRPr="00A20B31">
        <w:t>studiranja</w:t>
      </w:r>
    </w:p>
    <w:p w14:paraId="649705BF" w14:textId="77777777" w:rsidR="00A20B31" w:rsidRPr="00A20B31" w:rsidRDefault="00A20B31" w:rsidP="00A20B31">
      <w:pPr>
        <w:numPr>
          <w:ilvl w:val="0"/>
          <w:numId w:val="27"/>
        </w:numPr>
        <w:autoSpaceDE w:val="0"/>
        <w:autoSpaceDN w:val="0"/>
        <w:adjustRightInd w:val="0"/>
        <w:spacing w:before="0" w:after="0" w:line="240" w:lineRule="auto"/>
        <w:contextualSpacing/>
        <w:jc w:val="both"/>
      </w:pPr>
      <w:r w:rsidRPr="00A20B31">
        <w:t xml:space="preserve">obavljanja stručne prakse </w:t>
      </w:r>
    </w:p>
    <w:p w14:paraId="57DBA829" w14:textId="79CF6696" w:rsidR="00A20B31" w:rsidRDefault="00A20B31" w:rsidP="00A20B31">
      <w:pPr>
        <w:numPr>
          <w:ilvl w:val="0"/>
          <w:numId w:val="27"/>
        </w:numPr>
        <w:autoSpaceDE w:val="0"/>
        <w:autoSpaceDN w:val="0"/>
        <w:adjustRightInd w:val="0"/>
        <w:spacing w:before="0" w:after="0" w:line="240" w:lineRule="auto"/>
        <w:contextualSpacing/>
        <w:jc w:val="both"/>
      </w:pPr>
      <w:r w:rsidRPr="00A20B31">
        <w:t>studiranja s obavljanjem stručne prakse</w:t>
      </w:r>
    </w:p>
    <w:p w14:paraId="249F8AF2" w14:textId="77777777" w:rsidR="00A20B31" w:rsidRPr="00A20B31" w:rsidRDefault="00A20B31" w:rsidP="00A20B31">
      <w:pPr>
        <w:autoSpaceDE w:val="0"/>
        <w:autoSpaceDN w:val="0"/>
        <w:adjustRightInd w:val="0"/>
        <w:spacing w:before="0" w:after="0" w:line="240" w:lineRule="auto"/>
        <w:ind w:left="720"/>
        <w:contextualSpacing/>
        <w:jc w:val="both"/>
      </w:pPr>
    </w:p>
    <w:p w14:paraId="20CF1040" w14:textId="77777777" w:rsidR="00A20B31" w:rsidRPr="00A20B31" w:rsidRDefault="00A20B31" w:rsidP="00A20B31">
      <w:pPr>
        <w:pStyle w:val="Naslov2"/>
        <w:rPr>
          <w:caps/>
          <w:sz w:val="24"/>
          <w14:ligatures w14:val="standardContextual"/>
        </w:rPr>
      </w:pPr>
      <w:bookmarkStart w:id="2" w:name="_Toc464462760"/>
      <w:bookmarkStart w:id="3" w:name="_Toc464462813"/>
      <w:bookmarkStart w:id="4" w:name="_Toc512857406"/>
      <w:r w:rsidRPr="00A20B31">
        <w:rPr>
          <w:caps/>
          <w:sz w:val="24"/>
          <w14:ligatures w14:val="standardContextual"/>
        </w:rPr>
        <w:t>trajanje mobilnsoti</w:t>
      </w:r>
      <w:bookmarkEnd w:id="2"/>
      <w:bookmarkEnd w:id="3"/>
      <w:bookmarkEnd w:id="4"/>
    </w:p>
    <w:tbl>
      <w:tblPr>
        <w:tblW w:w="0" w:type="auto"/>
        <w:tblInd w:w="-108" w:type="dxa"/>
        <w:tblLayout w:type="fixed"/>
        <w:tblLook w:val="0000" w:firstRow="0" w:lastRow="0" w:firstColumn="0" w:lastColumn="0" w:noHBand="0" w:noVBand="0"/>
      </w:tblPr>
      <w:tblGrid>
        <w:gridCol w:w="2797"/>
        <w:gridCol w:w="2551"/>
        <w:gridCol w:w="2615"/>
      </w:tblGrid>
      <w:tr w:rsidR="00A20B31" w:rsidRPr="00A20B31" w14:paraId="54594A0B" w14:textId="77777777" w:rsidTr="00A20B31">
        <w:trPr>
          <w:trHeight w:val="103"/>
        </w:trPr>
        <w:tc>
          <w:tcPr>
            <w:tcW w:w="2797" w:type="dxa"/>
          </w:tcPr>
          <w:p w14:paraId="42AF3B8B" w14:textId="77777777" w:rsidR="00A20B31" w:rsidRPr="00A20B31" w:rsidRDefault="00A20B31" w:rsidP="00A20B31">
            <w:pPr>
              <w:keepNext/>
              <w:shd w:val="clear" w:color="auto" w:fill="7E97AD" w:themeFill="accent1"/>
              <w:spacing w:before="160"/>
              <w:ind w:right="144"/>
              <w:jc w:val="both"/>
              <w:rPr>
                <w:rFonts w:asciiTheme="majorHAnsi" w:eastAsiaTheme="majorEastAsia" w:hAnsiTheme="majorHAnsi" w:cstheme="majorBidi"/>
                <w:caps/>
                <w:color w:val="FFFFFF" w:themeColor="background1"/>
                <w:sz w:val="24"/>
              </w:rPr>
            </w:pPr>
            <w:r w:rsidRPr="00A20B31">
              <w:rPr>
                <w:rFonts w:asciiTheme="majorHAnsi" w:eastAsiaTheme="majorEastAsia" w:hAnsiTheme="majorHAnsi" w:cstheme="majorBidi"/>
                <w:caps/>
                <w:color w:val="FFFFFF" w:themeColor="background1"/>
                <w:sz w:val="24"/>
              </w:rPr>
              <w:t xml:space="preserve">Aktivnost </w:t>
            </w:r>
          </w:p>
        </w:tc>
        <w:tc>
          <w:tcPr>
            <w:tcW w:w="2551" w:type="dxa"/>
          </w:tcPr>
          <w:p w14:paraId="578C2A99" w14:textId="77777777" w:rsidR="00A20B31" w:rsidRPr="00A20B31" w:rsidRDefault="00A20B31" w:rsidP="00A20B31">
            <w:pPr>
              <w:keepNext/>
              <w:shd w:val="clear" w:color="auto" w:fill="7E97AD" w:themeFill="accent1"/>
              <w:spacing w:before="160"/>
              <w:ind w:left="144" w:right="144" w:hanging="106"/>
              <w:jc w:val="both"/>
              <w:rPr>
                <w:rFonts w:asciiTheme="majorHAnsi" w:eastAsiaTheme="majorEastAsia" w:hAnsiTheme="majorHAnsi" w:cstheme="majorBidi"/>
                <w:caps/>
                <w:color w:val="FFFFFF" w:themeColor="background1"/>
                <w:sz w:val="24"/>
              </w:rPr>
            </w:pPr>
            <w:r w:rsidRPr="00A20B31">
              <w:rPr>
                <w:rFonts w:asciiTheme="majorHAnsi" w:eastAsiaTheme="majorEastAsia" w:hAnsiTheme="majorHAnsi" w:cstheme="majorBidi"/>
                <w:caps/>
                <w:color w:val="FFFFFF" w:themeColor="background1"/>
                <w:sz w:val="24"/>
              </w:rPr>
              <w:t xml:space="preserve">Najkraće trajanje </w:t>
            </w:r>
          </w:p>
        </w:tc>
        <w:tc>
          <w:tcPr>
            <w:tcW w:w="2615" w:type="dxa"/>
          </w:tcPr>
          <w:p w14:paraId="374B0706" w14:textId="77777777" w:rsidR="00A20B31" w:rsidRPr="00A20B31" w:rsidRDefault="00A20B31" w:rsidP="00A20B31">
            <w:pPr>
              <w:keepNext/>
              <w:shd w:val="clear" w:color="auto" w:fill="7E97AD" w:themeFill="accent1"/>
              <w:spacing w:before="160"/>
              <w:ind w:left="144" w:right="144" w:hanging="144"/>
              <w:jc w:val="both"/>
              <w:rPr>
                <w:rFonts w:asciiTheme="majorHAnsi" w:eastAsiaTheme="majorEastAsia" w:hAnsiTheme="majorHAnsi" w:cstheme="majorBidi"/>
                <w:caps/>
                <w:color w:val="FFFFFF" w:themeColor="background1"/>
                <w:sz w:val="24"/>
              </w:rPr>
            </w:pPr>
            <w:r w:rsidRPr="00A20B31">
              <w:rPr>
                <w:rFonts w:asciiTheme="majorHAnsi" w:eastAsiaTheme="majorEastAsia" w:hAnsiTheme="majorHAnsi" w:cstheme="majorBidi"/>
                <w:caps/>
                <w:color w:val="FFFFFF" w:themeColor="background1"/>
                <w:sz w:val="24"/>
              </w:rPr>
              <w:t xml:space="preserve">Najduže trajanje </w:t>
            </w:r>
          </w:p>
        </w:tc>
      </w:tr>
      <w:tr w:rsidR="00A20B31" w:rsidRPr="00A20B31" w14:paraId="6F5EAC98" w14:textId="77777777" w:rsidTr="00A20B31">
        <w:trPr>
          <w:trHeight w:val="103"/>
        </w:trPr>
        <w:tc>
          <w:tcPr>
            <w:tcW w:w="2797" w:type="dxa"/>
          </w:tcPr>
          <w:p w14:paraId="007A722C" w14:textId="77777777" w:rsidR="00A20B31" w:rsidRPr="00A20B31" w:rsidRDefault="00A20B31" w:rsidP="00A20B31">
            <w:pPr>
              <w:ind w:right="-331"/>
              <w:jc w:val="both"/>
            </w:pPr>
            <w:r w:rsidRPr="00A20B31">
              <w:t>Studijski boravak (SMS)</w:t>
            </w:r>
          </w:p>
        </w:tc>
        <w:tc>
          <w:tcPr>
            <w:tcW w:w="2551" w:type="dxa"/>
          </w:tcPr>
          <w:p w14:paraId="747AC438" w14:textId="77777777" w:rsidR="00A20B31" w:rsidRPr="00A20B31" w:rsidRDefault="00A20B31" w:rsidP="00A20B31">
            <w:pPr>
              <w:autoSpaceDE w:val="0"/>
              <w:autoSpaceDN w:val="0"/>
              <w:adjustRightInd w:val="0"/>
              <w:spacing w:before="0" w:after="0" w:line="240" w:lineRule="auto"/>
              <w:jc w:val="both"/>
            </w:pPr>
            <w:r w:rsidRPr="00A20B31">
              <w:t xml:space="preserve"> 3 mjeseca </w:t>
            </w:r>
          </w:p>
        </w:tc>
        <w:tc>
          <w:tcPr>
            <w:tcW w:w="2615" w:type="dxa"/>
          </w:tcPr>
          <w:p w14:paraId="24C68811" w14:textId="77777777" w:rsidR="00A20B31" w:rsidRPr="00A20B31" w:rsidRDefault="00A20B31" w:rsidP="00A20B31">
            <w:pPr>
              <w:autoSpaceDE w:val="0"/>
              <w:autoSpaceDN w:val="0"/>
              <w:adjustRightInd w:val="0"/>
              <w:spacing w:before="0" w:after="0" w:line="240" w:lineRule="auto"/>
              <w:jc w:val="both"/>
            </w:pPr>
            <w:r w:rsidRPr="00A20B31">
              <w:t xml:space="preserve">12 mjeseci </w:t>
            </w:r>
          </w:p>
        </w:tc>
      </w:tr>
      <w:tr w:rsidR="00A20B31" w:rsidRPr="00A20B31" w14:paraId="47E6E58B" w14:textId="77777777" w:rsidTr="00A20B31">
        <w:trPr>
          <w:trHeight w:val="103"/>
        </w:trPr>
        <w:tc>
          <w:tcPr>
            <w:tcW w:w="2797" w:type="dxa"/>
          </w:tcPr>
          <w:p w14:paraId="1E103ACF" w14:textId="77777777" w:rsidR="00A20B31" w:rsidRPr="00A20B31" w:rsidRDefault="00A20B31" w:rsidP="00A20B31">
            <w:pPr>
              <w:jc w:val="both"/>
            </w:pPr>
            <w:r w:rsidRPr="00A20B31">
              <w:t>Stručna praksa (SMP)</w:t>
            </w:r>
          </w:p>
        </w:tc>
        <w:tc>
          <w:tcPr>
            <w:tcW w:w="2551" w:type="dxa"/>
          </w:tcPr>
          <w:p w14:paraId="6FACC6C7" w14:textId="77777777" w:rsidR="00A20B31" w:rsidRPr="00A20B31" w:rsidRDefault="00A20B31" w:rsidP="00A20B31">
            <w:pPr>
              <w:autoSpaceDE w:val="0"/>
              <w:autoSpaceDN w:val="0"/>
              <w:adjustRightInd w:val="0"/>
              <w:spacing w:before="0" w:after="0" w:line="240" w:lineRule="auto"/>
              <w:jc w:val="both"/>
            </w:pPr>
            <w:r w:rsidRPr="00A20B31">
              <w:t xml:space="preserve"> 2 mjeseca </w:t>
            </w:r>
          </w:p>
        </w:tc>
        <w:tc>
          <w:tcPr>
            <w:tcW w:w="2615" w:type="dxa"/>
          </w:tcPr>
          <w:p w14:paraId="5252A73E" w14:textId="77777777" w:rsidR="00A20B31" w:rsidRPr="00A20B31" w:rsidRDefault="00A20B31" w:rsidP="00A20B31">
            <w:pPr>
              <w:autoSpaceDE w:val="0"/>
              <w:autoSpaceDN w:val="0"/>
              <w:adjustRightInd w:val="0"/>
              <w:spacing w:before="0" w:after="0" w:line="240" w:lineRule="auto"/>
              <w:jc w:val="both"/>
            </w:pPr>
            <w:r w:rsidRPr="00A20B31">
              <w:t xml:space="preserve">12 mjeseci </w:t>
            </w:r>
          </w:p>
        </w:tc>
      </w:tr>
    </w:tbl>
    <w:p w14:paraId="0000CE2E" w14:textId="77777777" w:rsidR="00A20B31" w:rsidRPr="00A20B31" w:rsidRDefault="00A20B31" w:rsidP="00A20B31">
      <w:pPr>
        <w:jc w:val="both"/>
      </w:pPr>
      <w:r w:rsidRPr="00A20B31">
        <w:t>Kombinacija (SMS i SMP)</w:t>
      </w:r>
      <w:r w:rsidRPr="00A20B31">
        <w:tab/>
        <w:t>3 mjeseca</w:t>
      </w:r>
      <w:r w:rsidRPr="00A20B31">
        <w:tab/>
      </w:r>
      <w:r w:rsidRPr="00A20B31">
        <w:tab/>
        <w:t xml:space="preserve">         12 mjeseci</w:t>
      </w:r>
    </w:p>
    <w:p w14:paraId="62D471D9" w14:textId="77777777" w:rsidR="00A20B31" w:rsidRDefault="00A20B31" w:rsidP="00344DB8">
      <w:pPr>
        <w:autoSpaceDE w:val="0"/>
        <w:autoSpaceDN w:val="0"/>
        <w:adjustRightInd w:val="0"/>
        <w:spacing w:before="0" w:after="0" w:line="240" w:lineRule="auto"/>
        <w:jc w:val="both"/>
      </w:pPr>
    </w:p>
    <w:p w14:paraId="5D3B9381" w14:textId="77777777" w:rsidR="00A20B31" w:rsidRDefault="00A20B31" w:rsidP="00344DB8">
      <w:pPr>
        <w:autoSpaceDE w:val="0"/>
        <w:autoSpaceDN w:val="0"/>
        <w:adjustRightInd w:val="0"/>
        <w:spacing w:before="0" w:after="0" w:line="240" w:lineRule="auto"/>
        <w:jc w:val="both"/>
      </w:pPr>
    </w:p>
    <w:p w14:paraId="32CF02E8" w14:textId="480E0751" w:rsidR="001137A2" w:rsidRDefault="0050766B" w:rsidP="00344DB8">
      <w:pPr>
        <w:autoSpaceDE w:val="0"/>
        <w:autoSpaceDN w:val="0"/>
        <w:adjustRightInd w:val="0"/>
        <w:spacing w:before="0" w:after="0" w:line="240" w:lineRule="auto"/>
        <w:jc w:val="both"/>
      </w:pPr>
      <w:r w:rsidRPr="0050766B">
        <w:t xml:space="preserve">Isti </w:t>
      </w:r>
      <w:r w:rsidR="009C6D2C">
        <w:t>student/ica</w:t>
      </w:r>
      <w:r w:rsidRPr="0050766B">
        <w:t xml:space="preserve"> može sudjelovati u razdobljima mobilnosti do najviše 12 mjeseci</w:t>
      </w:r>
      <w:r>
        <w:t xml:space="preserve"> </w:t>
      </w:r>
      <w:r w:rsidRPr="0050766B">
        <w:t>na svakoj razini studija, neovisno o broju i vrsti aktivnosti mobilnosti, uključujući i stručni i preddiplomsk</w:t>
      </w:r>
      <w:r>
        <w:t>i studij (5. i 6. razina EKO-a).</w:t>
      </w:r>
      <w:r w:rsidRPr="0050766B">
        <w:t xml:space="preserve"> </w:t>
      </w:r>
      <w:r w:rsidR="00254384">
        <w:t>Prethodno iskustvo u okviru programa LLP-Erasmus Mondus računa se u 12 mjeseci po ciklusu studiranja.</w:t>
      </w:r>
    </w:p>
    <w:p w14:paraId="27BA52A3" w14:textId="4914D10C" w:rsidR="0093722C" w:rsidRPr="007E75E5" w:rsidRDefault="007E75E5" w:rsidP="00240DBE">
      <w:pPr>
        <w:pStyle w:val="naslov20"/>
        <w:jc w:val="both"/>
        <w:outlineLvl w:val="2"/>
      </w:pPr>
      <w:bookmarkStart w:id="5" w:name="_Toc512857407"/>
      <w:r>
        <w:rPr>
          <w:caps w:val="0"/>
        </w:rPr>
        <w:t>V</w:t>
      </w:r>
      <w:r w:rsidRPr="007E75E5">
        <w:rPr>
          <w:caps w:val="0"/>
        </w:rPr>
        <w:t>ažeće razdoblje</w:t>
      </w:r>
      <w:bookmarkEnd w:id="5"/>
      <w:r w:rsidRPr="007E75E5">
        <w:rPr>
          <w:caps w:val="0"/>
        </w:rPr>
        <w:t xml:space="preserve"> </w:t>
      </w:r>
    </w:p>
    <w:p w14:paraId="4AAF4444" w14:textId="32979478" w:rsidR="0050766B" w:rsidRDefault="009C6D2C" w:rsidP="00344DB8">
      <w:pPr>
        <w:jc w:val="both"/>
      </w:pPr>
      <w:r>
        <w:t>Student</w:t>
      </w:r>
      <w:r w:rsidR="0050766B">
        <w:t xml:space="preserve">ska mobilnost mora biti odrađena isključivo prema </w:t>
      </w:r>
      <w:r w:rsidR="0042795D">
        <w:t xml:space="preserve">razdoblju </w:t>
      </w:r>
      <w:r w:rsidR="006B5708">
        <w:t xml:space="preserve">provedbe </w:t>
      </w:r>
      <w:r w:rsidR="0042795D">
        <w:t xml:space="preserve">navedenom </w:t>
      </w:r>
      <w:r w:rsidR="0031049F">
        <w:t>u Natječaju</w:t>
      </w:r>
      <w:r w:rsidR="00A20B31">
        <w:t>, odnosno razdoblje trajanja projekta pod kojim se Natječaj za odobravanje mobilnosti raspisuje.</w:t>
      </w:r>
    </w:p>
    <w:p w14:paraId="40DAB135" w14:textId="17F99013" w:rsidR="0050766B" w:rsidRDefault="0050766B" w:rsidP="00344DB8">
      <w:pPr>
        <w:jc w:val="both"/>
      </w:pPr>
      <w:r w:rsidRPr="0050766B">
        <w:t>Započeta aktivnost mora se održati u kontinuitetu, te se ne može prekidati, osim ako za to ne postoje opravdani razlozi</w:t>
      </w:r>
      <w:r w:rsidR="0094127F">
        <w:t xml:space="preserve"> ili više sile</w:t>
      </w:r>
      <w:r w:rsidRPr="0050766B">
        <w:t>.</w:t>
      </w:r>
    </w:p>
    <w:p w14:paraId="73073C55" w14:textId="5E02440D" w:rsidR="0094127F" w:rsidRPr="0094127F" w:rsidRDefault="0094127F" w:rsidP="00240DBE">
      <w:pPr>
        <w:pStyle w:val="naslov20"/>
        <w:jc w:val="both"/>
        <w:outlineLvl w:val="2"/>
        <w:rPr>
          <w:caps w:val="0"/>
        </w:rPr>
      </w:pPr>
      <w:bookmarkStart w:id="6" w:name="_Toc512857408"/>
      <w:r>
        <w:rPr>
          <w:caps w:val="0"/>
        </w:rPr>
        <w:t>Prekid mobilnosti studenata</w:t>
      </w:r>
      <w:bookmarkEnd w:id="6"/>
      <w:r>
        <w:rPr>
          <w:caps w:val="0"/>
        </w:rPr>
        <w:t xml:space="preserve"> </w:t>
      </w:r>
    </w:p>
    <w:p w14:paraId="4BD560BF" w14:textId="63B40858" w:rsidR="0094127F" w:rsidRDefault="0094127F" w:rsidP="0094127F">
      <w:pPr>
        <w:jc w:val="both"/>
      </w:pPr>
      <w:r>
        <w:t xml:space="preserve">Kada je razdoblje mobilnosti studenta prekinuto, na primjer, zbog </w:t>
      </w:r>
      <w:r w:rsidR="00591FD1">
        <w:t>više sile</w:t>
      </w:r>
      <w:r>
        <w:t>, broj dana prekida unosi se u Alat za mobilnost+ i iznos bespovratnih sredstava prilagođava se u skladu s time.</w:t>
      </w:r>
    </w:p>
    <w:p w14:paraId="20CD0331" w14:textId="2BDF93BB" w:rsidR="001137A2" w:rsidRDefault="0050766B" w:rsidP="00344DB8">
      <w:pPr>
        <w:pStyle w:val="Default"/>
        <w:spacing w:after="100" w:afterAutospacing="1"/>
        <w:jc w:val="both"/>
        <w:rPr>
          <w:rFonts w:asciiTheme="minorHAnsi" w:hAnsiTheme="minorHAnsi" w:cstheme="minorBidi"/>
          <w:color w:val="595959" w:themeColor="text1" w:themeTint="A6"/>
          <w:kern w:val="20"/>
          <w:sz w:val="20"/>
          <w:szCs w:val="20"/>
          <w:lang w:eastAsia="hr-HR"/>
        </w:rPr>
      </w:pPr>
      <w:r w:rsidRPr="001137A2">
        <w:rPr>
          <w:rFonts w:asciiTheme="minorHAnsi" w:hAnsiTheme="minorHAnsi" w:cstheme="minorBidi"/>
          <w:color w:val="595959" w:themeColor="text1" w:themeTint="A6"/>
          <w:kern w:val="20"/>
          <w:sz w:val="20"/>
          <w:szCs w:val="20"/>
          <w:lang w:eastAsia="hr-HR"/>
        </w:rPr>
        <w:t xml:space="preserve">Studijski boravak </w:t>
      </w:r>
      <w:r w:rsidR="00591FD1">
        <w:rPr>
          <w:rFonts w:asciiTheme="minorHAnsi" w:hAnsiTheme="minorHAnsi" w:cstheme="minorBidi"/>
          <w:color w:val="595959" w:themeColor="text1" w:themeTint="A6"/>
          <w:kern w:val="20"/>
          <w:sz w:val="20"/>
          <w:szCs w:val="20"/>
          <w:lang w:eastAsia="hr-HR"/>
        </w:rPr>
        <w:t>studenata može biti produžen</w:t>
      </w:r>
      <w:r w:rsidR="001137A2" w:rsidRPr="001137A2">
        <w:rPr>
          <w:rFonts w:asciiTheme="minorHAnsi" w:hAnsiTheme="minorHAnsi" w:cstheme="minorBidi"/>
          <w:color w:val="595959" w:themeColor="text1" w:themeTint="A6"/>
          <w:kern w:val="20"/>
          <w:sz w:val="20"/>
          <w:szCs w:val="20"/>
          <w:lang w:eastAsia="hr-HR"/>
        </w:rPr>
        <w:t xml:space="preserve"> u odnosu na ugovoreno trajanje</w:t>
      </w:r>
      <w:r w:rsidRPr="001137A2">
        <w:rPr>
          <w:rFonts w:asciiTheme="minorHAnsi" w:hAnsiTheme="minorHAnsi" w:cstheme="minorBidi"/>
          <w:color w:val="595959" w:themeColor="text1" w:themeTint="A6"/>
          <w:kern w:val="20"/>
          <w:sz w:val="20"/>
          <w:szCs w:val="20"/>
          <w:lang w:eastAsia="hr-HR"/>
        </w:rPr>
        <w:t xml:space="preserve"> sporazumom između matičnog visokog učilišta i inozemne ustanove do najdužeg ukup</w:t>
      </w:r>
      <w:r w:rsidR="001137A2" w:rsidRPr="001137A2">
        <w:rPr>
          <w:rFonts w:asciiTheme="minorHAnsi" w:hAnsiTheme="minorHAnsi" w:cstheme="minorBidi"/>
          <w:color w:val="595959" w:themeColor="text1" w:themeTint="A6"/>
          <w:kern w:val="20"/>
          <w:sz w:val="20"/>
          <w:szCs w:val="20"/>
          <w:lang w:eastAsia="hr-HR"/>
        </w:rPr>
        <w:t>nog trajanja od 12 mjeseci na način utvrđen</w:t>
      </w:r>
      <w:r w:rsidR="00591FD1">
        <w:rPr>
          <w:rFonts w:asciiTheme="minorHAnsi" w:hAnsiTheme="minorHAnsi" w:cstheme="minorBidi"/>
          <w:color w:val="595959" w:themeColor="text1" w:themeTint="A6"/>
          <w:kern w:val="20"/>
          <w:sz w:val="20"/>
          <w:szCs w:val="20"/>
          <w:lang w:eastAsia="hr-HR"/>
        </w:rPr>
        <w:t xml:space="preserve"> pravilima </w:t>
      </w:r>
      <w:r w:rsidR="00FD4DED">
        <w:rPr>
          <w:rFonts w:asciiTheme="minorHAnsi" w:hAnsiTheme="minorHAnsi" w:cstheme="minorBidi"/>
          <w:color w:val="595959" w:themeColor="text1" w:themeTint="A6"/>
          <w:kern w:val="20"/>
          <w:sz w:val="20"/>
          <w:szCs w:val="20"/>
          <w:lang w:eastAsia="hr-HR"/>
        </w:rPr>
        <w:t>E</w:t>
      </w:r>
      <w:r w:rsidR="001137A2" w:rsidRPr="001137A2">
        <w:rPr>
          <w:rFonts w:asciiTheme="minorHAnsi" w:hAnsiTheme="minorHAnsi" w:cstheme="minorBidi"/>
          <w:color w:val="595959" w:themeColor="text1" w:themeTint="A6"/>
          <w:kern w:val="20"/>
          <w:sz w:val="20"/>
          <w:szCs w:val="20"/>
          <w:lang w:eastAsia="hr-HR"/>
        </w:rPr>
        <w:t>rasmus+ programa</w:t>
      </w:r>
      <w:r w:rsidR="0042795D">
        <w:rPr>
          <w:rFonts w:asciiTheme="minorHAnsi" w:hAnsiTheme="minorHAnsi" w:cstheme="minorBidi"/>
          <w:color w:val="595959" w:themeColor="text1" w:themeTint="A6"/>
          <w:kern w:val="20"/>
          <w:sz w:val="20"/>
          <w:szCs w:val="20"/>
          <w:lang w:eastAsia="hr-HR"/>
        </w:rPr>
        <w:t xml:space="preserve"> vodeći računa da </w:t>
      </w:r>
      <w:r w:rsidR="006B5708">
        <w:rPr>
          <w:rFonts w:asciiTheme="minorHAnsi" w:hAnsiTheme="minorHAnsi" w:cstheme="minorBidi"/>
          <w:color w:val="595959" w:themeColor="text1" w:themeTint="A6"/>
          <w:kern w:val="20"/>
          <w:sz w:val="20"/>
          <w:szCs w:val="20"/>
          <w:lang w:eastAsia="hr-HR"/>
        </w:rPr>
        <w:t xml:space="preserve">se </w:t>
      </w:r>
      <w:r w:rsidR="0042795D">
        <w:rPr>
          <w:rFonts w:asciiTheme="minorHAnsi" w:hAnsiTheme="minorHAnsi" w:cstheme="minorBidi"/>
          <w:color w:val="595959" w:themeColor="text1" w:themeTint="A6"/>
          <w:kern w:val="20"/>
          <w:sz w:val="20"/>
          <w:szCs w:val="20"/>
          <w:lang w:eastAsia="hr-HR"/>
        </w:rPr>
        <w:t xml:space="preserve">ne prelazi </w:t>
      </w:r>
      <w:r w:rsidR="006B5708">
        <w:rPr>
          <w:rFonts w:asciiTheme="minorHAnsi" w:hAnsiTheme="minorHAnsi" w:cstheme="minorBidi"/>
          <w:color w:val="595959" w:themeColor="text1" w:themeTint="A6"/>
          <w:kern w:val="20"/>
          <w:sz w:val="20"/>
          <w:szCs w:val="20"/>
          <w:lang w:eastAsia="hr-HR"/>
        </w:rPr>
        <w:t>razdoblje provedbe iz natječaja.</w:t>
      </w:r>
    </w:p>
    <w:p w14:paraId="74002678" w14:textId="439731FE" w:rsidR="001137A2" w:rsidRPr="007E75E5" w:rsidRDefault="007E75E5" w:rsidP="00240DBE">
      <w:pPr>
        <w:pStyle w:val="naslov20"/>
        <w:jc w:val="both"/>
        <w:outlineLvl w:val="2"/>
      </w:pPr>
      <w:bookmarkStart w:id="7" w:name="_Toc512857409"/>
      <w:r>
        <w:rPr>
          <w:caps w:val="0"/>
        </w:rPr>
        <w:t>V</w:t>
      </w:r>
      <w:r w:rsidRPr="007E75E5">
        <w:rPr>
          <w:caps w:val="0"/>
        </w:rPr>
        <w:t>iša sila</w:t>
      </w:r>
      <w:bookmarkEnd w:id="7"/>
      <w:r w:rsidRPr="007E75E5">
        <w:rPr>
          <w:caps w:val="0"/>
        </w:rPr>
        <w:t xml:space="preserve"> </w:t>
      </w:r>
    </w:p>
    <w:p w14:paraId="3EE0D365" w14:textId="43046D4E" w:rsidR="00E60190" w:rsidRPr="0093722C" w:rsidRDefault="001137A2" w:rsidP="0093722C">
      <w:pPr>
        <w:jc w:val="both"/>
      </w:pPr>
      <w:r w:rsidRPr="009F1F3F">
        <w:t>Viša sila podrazumijeva svaku nepredvidivu iznimnu situaciju ili događaj koji nije pod kontrolom ugovornih strana, a koji ih sprječava u ispunjenju međusobnih obveza, nije nastao kao posljedica pogreške ili nemara s njihove strane, te se pokazuje nepremostivim unatoč trudu da se prevlada (npr. bolest ili smrtni slučaj u obitelji). Štrajkovi ili financijske poteškoće ne smatraju se višom silom i dotična ugovorna stranka ne može ih tako prikazati. U slučaju kolektivnih štrajkova i prirodnih katastrofa, Agencija i Europska komisija dogovorit će daljnje korake o postupanju i o tome obavijestiti visoka učilišta.</w:t>
      </w:r>
    </w:p>
    <w:p w14:paraId="0231AA16" w14:textId="60024355" w:rsidR="001137A2" w:rsidRPr="00A20B31" w:rsidRDefault="00DE53E7" w:rsidP="00A20B31">
      <w:pPr>
        <w:pStyle w:val="Naslov2"/>
        <w:rPr>
          <w:caps/>
          <w:sz w:val="24"/>
          <w14:ligatures w14:val="standardContextual"/>
        </w:rPr>
      </w:pPr>
      <w:bookmarkStart w:id="8" w:name="_Toc512857410"/>
      <w:r w:rsidRPr="00A20B31">
        <w:rPr>
          <w:caps/>
          <w:sz w:val="24"/>
          <w14:ligatures w14:val="standardContextual"/>
        </w:rPr>
        <w:lastRenderedPageBreak/>
        <w:t>Mjesto provedbe mobilnosti</w:t>
      </w:r>
      <w:bookmarkEnd w:id="8"/>
      <w:r w:rsidRPr="00A20B31">
        <w:rPr>
          <w:caps/>
          <w:sz w:val="24"/>
          <w14:ligatures w14:val="standardContextual"/>
        </w:rPr>
        <w:t xml:space="preserve"> </w:t>
      </w:r>
    </w:p>
    <w:p w14:paraId="31E3A0C4" w14:textId="77777777" w:rsidR="00A20B31" w:rsidRDefault="00A20B31" w:rsidP="00344DB8">
      <w:pPr>
        <w:autoSpaceDE w:val="0"/>
        <w:autoSpaceDN w:val="0"/>
        <w:adjustRightInd w:val="0"/>
        <w:spacing w:before="0" w:after="0" w:line="240" w:lineRule="auto"/>
        <w:jc w:val="both"/>
      </w:pPr>
    </w:p>
    <w:p w14:paraId="4656CC1C" w14:textId="2A29828E" w:rsidR="001137A2" w:rsidRDefault="009C6D2C" w:rsidP="00344DB8">
      <w:pPr>
        <w:autoSpaceDE w:val="0"/>
        <w:autoSpaceDN w:val="0"/>
        <w:adjustRightInd w:val="0"/>
        <w:spacing w:before="0" w:after="0" w:line="240" w:lineRule="auto"/>
        <w:jc w:val="both"/>
      </w:pPr>
      <w:r>
        <w:t>Student</w:t>
      </w:r>
      <w:r w:rsidR="001137A2" w:rsidRPr="001137A2">
        <w:t xml:space="preserve">i </w:t>
      </w:r>
      <w:r w:rsidR="0031049F">
        <w:t>prema programu KA103</w:t>
      </w:r>
      <w:r w:rsidR="00DE53E7">
        <w:t xml:space="preserve"> </w:t>
      </w:r>
      <w:r w:rsidR="001137A2" w:rsidRPr="001137A2">
        <w:t xml:space="preserve">moraju obavljati svoju aktivnost mobilnosti u </w:t>
      </w:r>
      <w:r w:rsidR="0031049F">
        <w:t>programskoj</w:t>
      </w:r>
      <w:r w:rsidR="00591FD1">
        <w:t xml:space="preserve"> </w:t>
      </w:r>
      <w:r w:rsidR="001137A2" w:rsidRPr="001137A2">
        <w:t xml:space="preserve">državi </w:t>
      </w:r>
      <w:r w:rsidR="00591FD1">
        <w:t>s</w:t>
      </w:r>
      <w:r w:rsidR="0031049F">
        <w:t xml:space="preserve"> kojom </w:t>
      </w:r>
      <w:r w:rsidR="00C675C1">
        <w:t>Veleučilište ima</w:t>
      </w:r>
      <w:r w:rsidR="0031049F">
        <w:t xml:space="preserve"> potpisan Inter-insitutcionalni sporazum</w:t>
      </w:r>
      <w:r w:rsidR="00591FD1">
        <w:t xml:space="preserve">, </w:t>
      </w:r>
      <w:r w:rsidR="00C675C1">
        <w:t xml:space="preserve"> te </w:t>
      </w:r>
      <w:r w:rsidR="001137A2" w:rsidRPr="001137A2">
        <w:t xml:space="preserve">koja nije država organizacije pošiljateljice ili država u kojoj je </w:t>
      </w:r>
      <w:r>
        <w:t xml:space="preserve">student/ica </w:t>
      </w:r>
      <w:r w:rsidR="00F17B19">
        <w:t>smješten</w:t>
      </w:r>
      <w:r>
        <w:t>/a</w:t>
      </w:r>
      <w:r w:rsidR="00F17B19">
        <w:t xml:space="preserve"> za vrijeme studija prema uputi nadležne agenci</w:t>
      </w:r>
      <w:r w:rsidR="00C4684B">
        <w:t>je za određenu akademsku godinu, zbog mogućih izmjena točne zemlje se navode u Natječaju.</w:t>
      </w:r>
    </w:p>
    <w:p w14:paraId="68C00765" w14:textId="7C33D8D5" w:rsidR="00983EC3" w:rsidRDefault="00983EC3" w:rsidP="00344DB8">
      <w:pPr>
        <w:autoSpaceDE w:val="0"/>
        <w:autoSpaceDN w:val="0"/>
        <w:adjustRightInd w:val="0"/>
        <w:spacing w:before="0" w:after="0" w:line="240" w:lineRule="auto"/>
        <w:jc w:val="both"/>
      </w:pPr>
    </w:p>
    <w:p w14:paraId="29E8916C" w14:textId="4250F4EB" w:rsidR="00983EC3" w:rsidRDefault="00983EC3" w:rsidP="00344DB8">
      <w:pPr>
        <w:autoSpaceDE w:val="0"/>
        <w:autoSpaceDN w:val="0"/>
        <w:adjustRightInd w:val="0"/>
        <w:spacing w:before="0" w:after="0" w:line="240" w:lineRule="auto"/>
        <w:jc w:val="both"/>
      </w:pPr>
      <w:r>
        <w:t xml:space="preserve">NAPOMENA: mobilnost studenata u svrhu </w:t>
      </w:r>
      <w:r w:rsidR="00591FD1">
        <w:t>studiranja moguća</w:t>
      </w:r>
      <w:r w:rsidR="000F2087">
        <w:t xml:space="preserve"> je isključivo na ustanovama s kojima Veleučilište ima potpisan</w:t>
      </w:r>
      <w:r w:rsidR="00C675C1">
        <w:t xml:space="preserve"> Inter</w:t>
      </w:r>
      <w:r w:rsidR="0031049F">
        <w:t>-</w:t>
      </w:r>
      <w:r w:rsidR="000F2087">
        <w:t xml:space="preserve">institucijski Erasmus+ sporazum.  Lista ustanova se nalazi u objavljeni Natječaj zbog mogućih ažuriranja. </w:t>
      </w:r>
    </w:p>
    <w:p w14:paraId="0AE117E8" w14:textId="77777777" w:rsidR="00F17B19" w:rsidRPr="007E75E5" w:rsidRDefault="00F17B19" w:rsidP="007E75E5">
      <w:pPr>
        <w:pStyle w:val="Naslov3"/>
        <w:rPr>
          <w:rFonts w:ascii="Tahoma" w:hAnsi="Tahoma" w:cs="Tahoma"/>
          <w:color w:val="000000"/>
          <w:kern w:val="0"/>
        </w:rPr>
      </w:pPr>
    </w:p>
    <w:p w14:paraId="785EDF91" w14:textId="28F65E45" w:rsidR="00F17B19" w:rsidRPr="007E75E5" w:rsidRDefault="0031049F" w:rsidP="00A20B31">
      <w:pPr>
        <w:pStyle w:val="Naslov3"/>
      </w:pPr>
      <w:bookmarkStart w:id="9" w:name="_Toc512857411"/>
      <w:r>
        <w:t>Programske države</w:t>
      </w:r>
      <w:bookmarkEnd w:id="9"/>
    </w:p>
    <w:p w14:paraId="2EDB8199" w14:textId="1705220B" w:rsidR="00DE53E7" w:rsidRDefault="0031049F" w:rsidP="00BE3BE7">
      <w:pPr>
        <w:jc w:val="both"/>
      </w:pPr>
      <w:r w:rsidRPr="0031049F">
        <w:t>Države u kojima je moguće realizirati mobilnost  U sklopu Erasmus+ programa moguće je realizirati mobilnost u programskim zemljama. Programske zemlje  su  države  čla</w:t>
      </w:r>
      <w:r>
        <w:t xml:space="preserve">nice  EU  (Austrija, Belgija, </w:t>
      </w:r>
      <w:r w:rsidRPr="0031049F">
        <w:t xml:space="preserve">Bugarska,  Cipar,  Češka,  Danska,  Estonija,  Finska, Francuska, Njemačka, Grčka, Mađarska, Irska, Italija, Litva, Latvija, Luksemburg, Malta, Nizozemska, Poljska, Portugal, </w:t>
      </w:r>
      <w:r>
        <w:t xml:space="preserve">Rumunjska, Slovačka, Slovenija, </w:t>
      </w:r>
      <w:r w:rsidRPr="0031049F">
        <w:t>Španjolska, Švedska i Ujedinjeno Kraljevstvo), te Island, Lihtenštajn, Norveška, Makedonija i Turska.</w:t>
      </w:r>
    </w:p>
    <w:p w14:paraId="3AF7ABC1" w14:textId="77777777" w:rsidR="0031049F" w:rsidRPr="0031049F" w:rsidRDefault="0031049F" w:rsidP="0031049F"/>
    <w:p w14:paraId="25FF82A2" w14:textId="256BB095" w:rsidR="00B80DF0" w:rsidRPr="007E75E5" w:rsidRDefault="00DE53E7" w:rsidP="00A20B31">
      <w:pPr>
        <w:pStyle w:val="Naslov3"/>
      </w:pPr>
      <w:bookmarkStart w:id="10" w:name="_Toc512857412"/>
      <w:r w:rsidRPr="007E75E5">
        <w:t>Prihvatljive organizacije za provedbu aktivnosti</w:t>
      </w:r>
      <w:bookmarkEnd w:id="10"/>
    </w:p>
    <w:p w14:paraId="564337EC" w14:textId="77777777" w:rsidR="00B80DF0" w:rsidRPr="00B80DF0" w:rsidRDefault="00B80DF0" w:rsidP="00344DB8">
      <w:pPr>
        <w:autoSpaceDE w:val="0"/>
        <w:autoSpaceDN w:val="0"/>
        <w:adjustRightInd w:val="0"/>
        <w:spacing w:before="0" w:after="232" w:line="240" w:lineRule="auto"/>
        <w:jc w:val="both"/>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Mobilnost studenata u svrhu studiranja</w:t>
      </w:r>
    </w:p>
    <w:p w14:paraId="6BC545FA" w14:textId="1941B84A" w:rsidR="00C4684B" w:rsidRDefault="00C675C1" w:rsidP="00344DB8">
      <w:pPr>
        <w:jc w:val="both"/>
      </w:pPr>
      <w:r>
        <w:t>Sve ustanove za odlazak na studij</w:t>
      </w:r>
      <w:r w:rsidR="00C4684B" w:rsidRPr="00C4684B">
        <w:t xml:space="preserve"> iz država sudionica u programu (pošiljateljice i primateljice) moraju biti </w:t>
      </w:r>
      <w:r w:rsidR="00B80DF0">
        <w:t>ustanove visokog obrazovanja (</w:t>
      </w:r>
      <w:r w:rsidR="00C4684B" w:rsidRPr="00C4684B">
        <w:t>UVO-i</w:t>
      </w:r>
      <w:r w:rsidR="00B80DF0">
        <w:t>) koje</w:t>
      </w:r>
      <w:r w:rsidR="0031049F">
        <w:t xml:space="preserve"> imaju ECHE i</w:t>
      </w:r>
      <w:r w:rsidR="006B5708">
        <w:t xml:space="preserve"> potpisan međuinstitucionalni sporazum o suradnji. </w:t>
      </w:r>
    </w:p>
    <w:p w14:paraId="53DC37D8" w14:textId="77777777" w:rsidR="00C675C1" w:rsidRDefault="00C675C1" w:rsidP="00C675C1">
      <w:pPr>
        <w:autoSpaceDE w:val="0"/>
        <w:autoSpaceDN w:val="0"/>
        <w:adjustRightInd w:val="0"/>
        <w:spacing w:before="0" w:after="232" w:line="240" w:lineRule="auto"/>
        <w:jc w:val="both"/>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Mobilnost studenata u svrhu obavljanja stručne prakse</w:t>
      </w:r>
    </w:p>
    <w:p w14:paraId="42573E79" w14:textId="77777777" w:rsidR="00C675C1" w:rsidRDefault="00C675C1" w:rsidP="00C675C1">
      <w:pPr>
        <w:autoSpaceDE w:val="0"/>
        <w:autoSpaceDN w:val="0"/>
        <w:adjustRightInd w:val="0"/>
        <w:spacing w:before="0" w:after="232" w:line="240" w:lineRule="auto"/>
        <w:jc w:val="both"/>
      </w:pPr>
      <w:r w:rsidRPr="00B80DF0">
        <w:t xml:space="preserve">Organizacija pošiljateljica mora biti UVO koji ima ECHE. Organizacija primateljica može biti:  bilo koja javna ili privatna organizacija aktivna na tržištu rada ili u području obrazovanja, osposobljavanja i mladih. </w:t>
      </w:r>
    </w:p>
    <w:p w14:paraId="28047C1A" w14:textId="77777777" w:rsidR="00C675C1" w:rsidRPr="00B80DF0" w:rsidRDefault="00C675C1" w:rsidP="00C675C1">
      <w:pPr>
        <w:autoSpaceDE w:val="0"/>
        <w:autoSpaceDN w:val="0"/>
        <w:adjustRightInd w:val="0"/>
        <w:spacing w:before="0" w:after="0" w:line="240" w:lineRule="auto"/>
        <w:jc w:val="both"/>
        <w:rPr>
          <w:u w:val="single"/>
        </w:rPr>
      </w:pPr>
      <w:r w:rsidRPr="00B80DF0">
        <w:rPr>
          <w:u w:val="single"/>
        </w:rPr>
        <w:t xml:space="preserve">Ta organizacija, na primjer, može biti: </w:t>
      </w:r>
    </w:p>
    <w:p w14:paraId="4F19CA9C" w14:textId="77777777" w:rsidR="00C675C1" w:rsidRDefault="00C675C1" w:rsidP="00C675C1">
      <w:pPr>
        <w:pStyle w:val="Grafikaoznakapopisa"/>
        <w:jc w:val="both"/>
      </w:pPr>
      <w:r>
        <w:t>J</w:t>
      </w:r>
      <w:r w:rsidRPr="00B80DF0">
        <w:t>avno ili privatno, malo, srednje ili veliko poduzeće (uk</w:t>
      </w:r>
      <w:r>
        <w:t xml:space="preserve">ljučujući socijalna poduzeća); </w:t>
      </w:r>
      <w:r w:rsidRPr="00B80DF0">
        <w:t xml:space="preserve"> </w:t>
      </w:r>
    </w:p>
    <w:p w14:paraId="2B7EA25B" w14:textId="77777777" w:rsidR="00C675C1" w:rsidRDefault="00C675C1" w:rsidP="00C675C1">
      <w:pPr>
        <w:pStyle w:val="Grafikaoznakapopisa"/>
        <w:jc w:val="both"/>
      </w:pPr>
      <w:r>
        <w:t>J</w:t>
      </w:r>
      <w:r w:rsidRPr="00B80DF0">
        <w:t>avno tijelo na lokalnoj, regio</w:t>
      </w:r>
      <w:r>
        <w:t xml:space="preserve">nalnoj ili nacionalnoj razini; </w:t>
      </w:r>
      <w:r w:rsidRPr="00B80DF0">
        <w:t xml:space="preserve"> socijalni partner ili drugi predstavnik poslovnog sektora, uključujući gos</w:t>
      </w:r>
      <w:r w:rsidRPr="00B80DF0">
        <w:softHyphen/>
        <w:t>podarske komore, obrtnička/stručna u</w:t>
      </w:r>
      <w:r>
        <w:t xml:space="preserve">druženja i sindikate;  istraživački institut;  zaklada; </w:t>
      </w:r>
    </w:p>
    <w:p w14:paraId="3427552D" w14:textId="77777777" w:rsidR="00C675C1" w:rsidRDefault="00C675C1" w:rsidP="00C675C1">
      <w:pPr>
        <w:pStyle w:val="Grafikaoznakapopisa"/>
        <w:jc w:val="both"/>
      </w:pPr>
      <w:r>
        <w:t>Š</w:t>
      </w:r>
      <w:r w:rsidRPr="00B80DF0">
        <w:t xml:space="preserve">kola/institut/obrazovni centar (na bilo kojoj razini, od predškolske do srednjoškolske razine, uključujući strukovno obrazovanje i obrazovanje odraslih); </w:t>
      </w:r>
    </w:p>
    <w:p w14:paraId="63FB6A33" w14:textId="77777777" w:rsidR="00C675C1" w:rsidRDefault="00C675C1" w:rsidP="00C675C1">
      <w:pPr>
        <w:pStyle w:val="Grafikaoznakapopisa"/>
        <w:jc w:val="both"/>
      </w:pPr>
      <w:r w:rsidRPr="00B80DF0">
        <w:t xml:space="preserve"> </w:t>
      </w:r>
      <w:r>
        <w:t>N</w:t>
      </w:r>
      <w:r w:rsidRPr="00B80DF0">
        <w:t xml:space="preserve">eprofitna organizacija, udruga, NVO;  </w:t>
      </w:r>
    </w:p>
    <w:p w14:paraId="1BCDE270" w14:textId="77777777" w:rsidR="00C675C1" w:rsidRDefault="00C675C1" w:rsidP="00C675C1">
      <w:pPr>
        <w:pStyle w:val="Grafikaoznakapopisa"/>
        <w:jc w:val="both"/>
      </w:pPr>
      <w:r>
        <w:t>T</w:t>
      </w:r>
      <w:r w:rsidRPr="00B80DF0">
        <w:t xml:space="preserve">ijelo koje pruža usluge savjetovanja u pogledu buduće karijere, usluge profesionalne orijentacije i informacijske usluge; </w:t>
      </w:r>
    </w:p>
    <w:p w14:paraId="4474B509" w14:textId="77777777" w:rsidR="00C675C1" w:rsidRDefault="00C675C1" w:rsidP="00C675C1">
      <w:pPr>
        <w:pStyle w:val="Grafikaoznakapopisa"/>
        <w:jc w:val="both"/>
      </w:pPr>
      <w:r w:rsidRPr="00B80DF0">
        <w:t>UVO iz države sudionice u programu koji ima ECHE</w:t>
      </w:r>
      <w:r>
        <w:t>.</w:t>
      </w:r>
    </w:p>
    <w:p w14:paraId="4C51E5A6" w14:textId="77777777" w:rsidR="00C675C1" w:rsidRDefault="00C675C1" w:rsidP="00C675C1">
      <w:pPr>
        <w:autoSpaceDE w:val="0"/>
        <w:autoSpaceDN w:val="0"/>
        <w:adjustRightInd w:val="0"/>
        <w:spacing w:before="0" w:after="0" w:line="240" w:lineRule="auto"/>
        <w:jc w:val="both"/>
      </w:pPr>
    </w:p>
    <w:p w14:paraId="7CE3E0CD" w14:textId="77777777" w:rsidR="00C675C1" w:rsidRPr="00B80DF0" w:rsidRDefault="00C675C1" w:rsidP="00C675C1">
      <w:pPr>
        <w:autoSpaceDE w:val="0"/>
        <w:autoSpaceDN w:val="0"/>
        <w:adjustRightInd w:val="0"/>
        <w:spacing w:before="0" w:after="0" w:line="240" w:lineRule="auto"/>
        <w:jc w:val="both"/>
      </w:pPr>
    </w:p>
    <w:p w14:paraId="4D340DF6" w14:textId="77777777" w:rsidR="00C675C1" w:rsidRPr="00B80DF0" w:rsidRDefault="00C675C1" w:rsidP="00C675C1">
      <w:pPr>
        <w:autoSpaceDE w:val="0"/>
        <w:autoSpaceDN w:val="0"/>
        <w:adjustRightInd w:val="0"/>
        <w:spacing w:before="0" w:after="0" w:line="240" w:lineRule="auto"/>
        <w:jc w:val="both"/>
        <w:rPr>
          <w:u w:val="single"/>
        </w:rPr>
      </w:pPr>
      <w:r w:rsidRPr="00B80DF0">
        <w:rPr>
          <w:u w:val="single"/>
        </w:rPr>
        <w:t xml:space="preserve">Sljedeće vrste organizacija nisu prihvatljive kao organizacije primateljice za stručnu praksu studenata: </w:t>
      </w:r>
    </w:p>
    <w:p w14:paraId="61086903" w14:textId="77777777" w:rsidR="00C675C1" w:rsidRDefault="00C675C1" w:rsidP="00C675C1">
      <w:pPr>
        <w:pStyle w:val="Grafikaoznakapopisa"/>
        <w:jc w:val="both"/>
      </w:pPr>
      <w:r w:rsidRPr="00B80DF0">
        <w:t xml:space="preserve">Institucije EU-a i ostala tijela EU-a, uključujući specijalizirane agencije (popis svih organizacija dostupan je na ec.europa.eu/institutions/index_en.htm); </w:t>
      </w:r>
    </w:p>
    <w:p w14:paraId="1D39173F" w14:textId="5BE0E436" w:rsidR="00C675C1" w:rsidRDefault="00C675C1" w:rsidP="00344DB8">
      <w:pPr>
        <w:pStyle w:val="Grafikaoznakapopisa"/>
        <w:jc w:val="both"/>
      </w:pPr>
      <w:r>
        <w:t>O</w:t>
      </w:r>
      <w:r w:rsidRPr="00B80DF0">
        <w:t>rganizacije koje upravljaju programima EU-a kao što su nacionalne agencije (radi izbjegavanja mogućeg sukoba interesa</w:t>
      </w:r>
      <w:r>
        <w:t xml:space="preserve"> i/ili dvostrukog financiranja.</w:t>
      </w:r>
    </w:p>
    <w:p w14:paraId="388AA7AC" w14:textId="16701AC1" w:rsidR="006D3323" w:rsidRPr="006B5708" w:rsidRDefault="006D3323" w:rsidP="00A20B31">
      <w:pPr>
        <w:pStyle w:val="naslov20"/>
        <w:jc w:val="both"/>
        <w:rPr>
          <w:b/>
        </w:rPr>
      </w:pPr>
      <w:bookmarkStart w:id="11" w:name="_Toc512857413"/>
      <w:r w:rsidRPr="006B5708">
        <w:rPr>
          <w:b/>
        </w:rPr>
        <w:lastRenderedPageBreak/>
        <w:t>PRAVILA I PROPISI</w:t>
      </w:r>
      <w:bookmarkEnd w:id="11"/>
    </w:p>
    <w:p w14:paraId="35A8583C" w14:textId="191635AD" w:rsidR="006D3323" w:rsidRDefault="006D3323" w:rsidP="006D3323">
      <w:pPr>
        <w:jc w:val="both"/>
      </w:pPr>
      <w:r>
        <w:t xml:space="preserve">Pravila programa Erasmus+ i opće informacije dostupni su na Internet stranici Veleučilišta „Lavoslav Ružička“ u Vukovaru: </w:t>
      </w:r>
      <w:hyperlink r:id="rId11" w:history="1">
        <w:r w:rsidRPr="001C2A4F">
          <w:rPr>
            <w:rStyle w:val="Hiperveza"/>
          </w:rPr>
          <w:t>www.vevu.hr</w:t>
        </w:r>
      </w:hyperlink>
      <w:r w:rsidR="006B5708">
        <w:t xml:space="preserve">, </w:t>
      </w:r>
      <w:r>
        <w:t xml:space="preserve"> na stranici Agencije za mobilnost i programe EU: </w:t>
      </w:r>
      <w:hyperlink r:id="rId12" w:history="1">
        <w:r w:rsidR="006B5708" w:rsidRPr="00085489">
          <w:rPr>
            <w:rStyle w:val="Hiperveza"/>
          </w:rPr>
          <w:t>http://www.mobilnost.hr/hr/sadrzaj/sudjelovanje/obrazovanje-i-osposobljavanje/erasmus-visoko-obrazovanje/</w:t>
        </w:r>
      </w:hyperlink>
      <w:r w:rsidR="006B5708">
        <w:t xml:space="preserve"> i stranici Europske komisije: </w:t>
      </w:r>
      <w:hyperlink r:id="rId13" w:history="1">
        <w:r w:rsidR="006B5708" w:rsidRPr="00085489">
          <w:rPr>
            <w:rStyle w:val="Hiperveza"/>
          </w:rPr>
          <w:t>https://ec.europa.eu/programmes/erasmus-plus/node_hr</w:t>
        </w:r>
      </w:hyperlink>
      <w:r w:rsidR="006B5708">
        <w:t xml:space="preserve">. </w:t>
      </w:r>
    </w:p>
    <w:p w14:paraId="63D0CBBD" w14:textId="1EF1FA83" w:rsidR="006D3323" w:rsidRDefault="006D3323" w:rsidP="006D3323">
      <w:r>
        <w:t>Student je dužan upoznati se i poštivati propise i pravila pri Veleučilištu i inozemnoj ustanovi domaćinu:</w:t>
      </w:r>
    </w:p>
    <w:p w14:paraId="422E524B" w14:textId="12DB06CD" w:rsidR="00B331A1" w:rsidRDefault="00CE419E" w:rsidP="006D3323">
      <w:pPr>
        <w:pStyle w:val="Grafikaoznakapopisa"/>
        <w:jc w:val="both"/>
      </w:pPr>
      <w:hyperlink r:id="rId14" w:history="1">
        <w:r w:rsidR="00B331A1" w:rsidRPr="00B331A1">
          <w:t>Pravilnik o međunarodnoj mobilnosti studenata, nastavnog i nenastavnog osoblja unutar Erasmus+ programa</w:t>
        </w:r>
      </w:hyperlink>
    </w:p>
    <w:p w14:paraId="3514D912" w14:textId="1B161516" w:rsidR="00E60190" w:rsidRDefault="00CE419E" w:rsidP="006D3323">
      <w:pPr>
        <w:pStyle w:val="Grafikaoznakapopisa"/>
        <w:jc w:val="both"/>
      </w:pPr>
      <w:hyperlink r:id="rId15" w:history="1">
        <w:r w:rsidR="00E60190" w:rsidRPr="00E60190">
          <w:rPr>
            <w:color w:val="0000FF"/>
            <w:u w:val="single"/>
          </w:rPr>
          <w:t>Erasmus</w:t>
        </w:r>
        <w:r w:rsidR="00E60190">
          <w:rPr>
            <w:color w:val="0000FF"/>
            <w:u w:val="single"/>
          </w:rPr>
          <w:t xml:space="preserve">+ Student </w:t>
        </w:r>
        <w:r w:rsidR="00E60190" w:rsidRPr="00E60190">
          <w:rPr>
            <w:color w:val="0000FF"/>
            <w:u w:val="single"/>
          </w:rPr>
          <w:t>Charter-</w:t>
        </w:r>
        <w:r w:rsidR="00033389">
          <w:rPr>
            <w:color w:val="0000FF"/>
            <w:u w:val="single"/>
          </w:rPr>
          <w:t>Erasmus+ studentsku pov</w:t>
        </w:r>
        <w:r w:rsidR="00E60190">
          <w:rPr>
            <w:color w:val="0000FF"/>
            <w:u w:val="single"/>
          </w:rPr>
          <w:t>elju</w:t>
        </w:r>
        <w:r w:rsidR="00E60190" w:rsidRPr="00E60190">
          <w:rPr>
            <w:color w:val="0000FF"/>
            <w:u w:val="single"/>
          </w:rPr>
          <w:t xml:space="preserve"> </w:t>
        </w:r>
      </w:hyperlink>
    </w:p>
    <w:p w14:paraId="0B436F63" w14:textId="77777777" w:rsidR="00E60190" w:rsidRDefault="00CE419E" w:rsidP="00E60190">
      <w:pPr>
        <w:pStyle w:val="Grafikaoznakapopisa"/>
        <w:jc w:val="both"/>
      </w:pPr>
      <w:hyperlink r:id="rId16" w:history="1">
        <w:r w:rsidR="00E60190" w:rsidRPr="00B331A1">
          <w:t>Etički kodeks studenata Veleučilišta "Lavoslav Ružička" u Vukovaru</w:t>
        </w:r>
      </w:hyperlink>
    </w:p>
    <w:p w14:paraId="14A1527E" w14:textId="35D2159E" w:rsidR="00B331A1" w:rsidRDefault="00E60190" w:rsidP="006D3323">
      <w:pPr>
        <w:pStyle w:val="Grafikaoznakapopisa"/>
        <w:jc w:val="both"/>
      </w:pPr>
      <w:r>
        <w:t>Odgovarajuće dokumente inozemne ustanove domaćina</w:t>
      </w:r>
    </w:p>
    <w:p w14:paraId="1AE1AA04" w14:textId="77777777" w:rsidR="006D3323" w:rsidRDefault="006D3323" w:rsidP="006D3323"/>
    <w:p w14:paraId="14FD1F07" w14:textId="1F9D9C2D" w:rsidR="006D3323" w:rsidRDefault="006D3323" w:rsidP="006D3323"/>
    <w:p w14:paraId="7C7D3439" w14:textId="77777777" w:rsidR="006D3323" w:rsidRPr="006D3323" w:rsidRDefault="006D3323" w:rsidP="006D3323">
      <w:pPr>
        <w:sectPr w:rsidR="006D3323" w:rsidRPr="006D3323" w:rsidSect="00FC0A5F">
          <w:headerReference w:type="default" r:id="rId17"/>
          <w:footerReference w:type="default" r:id="rId18"/>
          <w:pgSz w:w="11907" w:h="16839" w:code="9"/>
          <w:pgMar w:top="1985" w:right="1512" w:bottom="993" w:left="1512" w:header="918" w:footer="709" w:gutter="0"/>
          <w:cols w:space="720"/>
          <w:docGrid w:linePitch="360"/>
        </w:sectPr>
      </w:pPr>
    </w:p>
    <w:p w14:paraId="068031E1" w14:textId="12FB1190" w:rsidR="00323380" w:rsidRDefault="00EC7C7A" w:rsidP="00A20B31">
      <w:pPr>
        <w:pStyle w:val="naslov10"/>
        <w:jc w:val="both"/>
      </w:pPr>
      <w:bookmarkStart w:id="12" w:name="_Toc512857414"/>
      <w:r>
        <w:lastRenderedPageBreak/>
        <w:t>INFORMIRANJE STUDENATA</w:t>
      </w:r>
      <w:bookmarkEnd w:id="12"/>
    </w:p>
    <w:p w14:paraId="7F0635AA" w14:textId="77777777" w:rsidR="00323380" w:rsidRDefault="00620F9E" w:rsidP="008B6AE9">
      <w:pPr>
        <w:pStyle w:val="naslov20"/>
        <w:jc w:val="both"/>
        <w:outlineLvl w:val="9"/>
      </w:pPr>
      <w:r>
        <w:t xml:space="preserve">Održavanje info dana </w:t>
      </w:r>
    </w:p>
    <w:p w14:paraId="2C45B78C" w14:textId="541E0B47" w:rsidR="00323380" w:rsidRDefault="00620F9E" w:rsidP="00344DB8">
      <w:pPr>
        <w:jc w:val="both"/>
      </w:pPr>
      <w:r>
        <w:t xml:space="preserve">Na početku akademske godine održava se informiranje studenata o mogućnostima sudjelovanja u mobilnostima u sklopu Erasmus+ programa, prema potrebi i interesu </w:t>
      </w:r>
      <w:r w:rsidR="001A52FA">
        <w:t xml:space="preserve">prije objavljivanja Natječaja </w:t>
      </w:r>
      <w:r>
        <w:t xml:space="preserve">moguće je održavanje dodatnog  informiranja. </w:t>
      </w:r>
    </w:p>
    <w:p w14:paraId="099F48F5" w14:textId="77777777" w:rsidR="00323380" w:rsidRDefault="00620F9E" w:rsidP="008B6AE9">
      <w:pPr>
        <w:pStyle w:val="naslov20"/>
        <w:jc w:val="both"/>
        <w:outlineLvl w:val="9"/>
      </w:pPr>
      <w:r>
        <w:t>organizacija konzultacija</w:t>
      </w:r>
    </w:p>
    <w:p w14:paraId="3EBEA357" w14:textId="30ED2D45" w:rsidR="00323380" w:rsidRDefault="00620F9E" w:rsidP="00344DB8">
      <w:pPr>
        <w:jc w:val="both"/>
      </w:pPr>
      <w:r>
        <w:t xml:space="preserve">Održavanje konzultacija za potencijalne odlazne </w:t>
      </w:r>
      <w:r w:rsidR="00A55032">
        <w:t>student</w:t>
      </w:r>
      <w:r w:rsidR="00F35B50">
        <w:t xml:space="preserve">e u posebnim terminima </w:t>
      </w:r>
      <w:r>
        <w:t xml:space="preserve">i prema dogovoru s Erasmus koordinatorom, ECTS koordinatorima, prodekanom </w:t>
      </w:r>
      <w:r w:rsidRPr="00620F9E">
        <w:t>za stručni i znanstveno-istraživački rad i međunarodnu suradnju</w:t>
      </w:r>
      <w:r>
        <w:t>, eventualno s ostalim sudionicima.</w:t>
      </w:r>
    </w:p>
    <w:p w14:paraId="328D0D42" w14:textId="0E1DBAAB" w:rsidR="00323380" w:rsidRDefault="00620F9E" w:rsidP="008B6AE9">
      <w:pPr>
        <w:pStyle w:val="naslov20"/>
        <w:jc w:val="both"/>
        <w:outlineLvl w:val="9"/>
      </w:pPr>
      <w:r>
        <w:t xml:space="preserve">organizacija internacional day </w:t>
      </w:r>
      <w:r w:rsidR="00591FD1">
        <w:t>–info day</w:t>
      </w:r>
    </w:p>
    <w:p w14:paraId="68426FD8" w14:textId="77777777" w:rsidR="00620F9E" w:rsidRPr="00620F9E" w:rsidRDefault="00620F9E" w:rsidP="00344DB8">
      <w:pPr>
        <w:jc w:val="both"/>
      </w:pPr>
      <w:r>
        <w:t>Prema mogućnosti organizira se prezentacija ustanova domaćina od strane studenata koji su bi</w:t>
      </w:r>
      <w:r w:rsidR="00F360FD">
        <w:t xml:space="preserve">li na razmjeni kao i trenutnih </w:t>
      </w:r>
      <w:r>
        <w:t xml:space="preserve">dolaznih </w:t>
      </w:r>
      <w:r w:rsidR="009C6D2C">
        <w:t>studenata</w:t>
      </w:r>
      <w:r>
        <w:t xml:space="preserve"> koji prezentiraju svoju ustanovu, te u slučaju posjeta partnera na mobilnostima prezentacija  njihove ustanove.</w:t>
      </w:r>
    </w:p>
    <w:p w14:paraId="57C9ADA0" w14:textId="77777777" w:rsidR="00323380" w:rsidRDefault="00620F9E" w:rsidP="008B6AE9">
      <w:pPr>
        <w:pStyle w:val="naslov20"/>
        <w:jc w:val="both"/>
        <w:outlineLvl w:val="9"/>
      </w:pPr>
      <w:r>
        <w:t>redovito održavanje web stranice</w:t>
      </w:r>
    </w:p>
    <w:p w14:paraId="6F16AC23" w14:textId="77777777" w:rsidR="00323380" w:rsidRDefault="00620F9E" w:rsidP="00344DB8">
      <w:pPr>
        <w:jc w:val="both"/>
      </w:pPr>
      <w:r>
        <w:t>Ažuriranje svih informacija kao i syllabusa svih kolegija na matičnoj ustanovi.</w:t>
      </w:r>
      <w:r w:rsidR="00F360FD">
        <w:t xml:space="preserve"> Osvježavanje svih informacija</w:t>
      </w:r>
      <w:r w:rsidR="007656C4">
        <w:t xml:space="preserve"> veza</w:t>
      </w:r>
      <w:r w:rsidR="00F360FD">
        <w:t>nih</w:t>
      </w:r>
      <w:r w:rsidR="007656C4">
        <w:t xml:space="preserve"> za ponudu poslova u svrhu obavljanja stručne prakse.</w:t>
      </w:r>
    </w:p>
    <w:p w14:paraId="53D6B2D3" w14:textId="77777777" w:rsidR="007656C4" w:rsidRDefault="00344DB8" w:rsidP="008B6AE9">
      <w:pPr>
        <w:pStyle w:val="naslov20"/>
        <w:jc w:val="both"/>
        <w:outlineLvl w:val="9"/>
      </w:pPr>
      <w:r>
        <w:t>prać</w:t>
      </w:r>
      <w:r w:rsidR="007656C4">
        <w:t>enje web stranica ustanova domaćina</w:t>
      </w:r>
    </w:p>
    <w:p w14:paraId="6E972915" w14:textId="77777777" w:rsidR="00344DB8" w:rsidRDefault="007656C4" w:rsidP="00344DB8">
      <w:pPr>
        <w:jc w:val="both"/>
      </w:pPr>
      <w:r>
        <w:t>Kontrolirati postoje l</w:t>
      </w:r>
      <w:r w:rsidR="009C6D2C">
        <w:t>i syllabusi</w:t>
      </w:r>
      <w:r w:rsidR="00A55032">
        <w:t xml:space="preserve"> kolegija za Erasmus student</w:t>
      </w:r>
      <w:r w:rsidR="009C6D2C">
        <w:t xml:space="preserve">e </w:t>
      </w:r>
      <w:r>
        <w:t xml:space="preserve">na ustanovama domaćina od strane </w:t>
      </w:r>
      <w:r w:rsidR="00344DB8">
        <w:t xml:space="preserve">studenata i ECTS koordinatora. </w:t>
      </w:r>
    </w:p>
    <w:p w14:paraId="38100211" w14:textId="77777777" w:rsidR="007656C4" w:rsidRDefault="007656C4" w:rsidP="008B6AE9">
      <w:pPr>
        <w:pStyle w:val="naslov20"/>
        <w:jc w:val="both"/>
        <w:outlineLvl w:val="9"/>
      </w:pPr>
      <w:r>
        <w:t>usporedba studijskih programa – studijski boravak</w:t>
      </w:r>
    </w:p>
    <w:p w14:paraId="592C0E55" w14:textId="38E5EDD9" w:rsidR="007656C4" w:rsidRDefault="007656C4" w:rsidP="00344DB8">
      <w:pPr>
        <w:jc w:val="both"/>
      </w:pPr>
      <w:r>
        <w:t xml:space="preserve">Zainteresiranim </w:t>
      </w:r>
      <w:r w:rsidR="00A55032">
        <w:t>student</w:t>
      </w:r>
      <w:r w:rsidR="009C6D2C">
        <w:t>ima</w:t>
      </w:r>
      <w:r>
        <w:t xml:space="preserve"> se preporučuje da izaberu ustanovu domaćina koja ima najsličniji </w:t>
      </w:r>
      <w:r w:rsidR="00DC1D6F">
        <w:t xml:space="preserve">studijski </w:t>
      </w:r>
      <w:r>
        <w:t xml:space="preserve">program, u cilju veće mogućnosti priznavanja kolegija. Obaveza </w:t>
      </w:r>
      <w:r w:rsidR="00A55032">
        <w:t>student</w:t>
      </w:r>
      <w:r w:rsidR="009C6D2C">
        <w:t>a/ice</w:t>
      </w:r>
      <w:r>
        <w:t xml:space="preserve"> je proučiti sličnosti syllabusa kolegija matičn</w:t>
      </w:r>
      <w:r w:rsidR="00DC1D6F">
        <w:t xml:space="preserve">e ustanove s ustanovom domaćina te u dogovoru s ECTS koordinatorom Odjela na kojem studiraju odabrati kolegije koje će pohađati na mobilnostima, odnosno utvrditi zadatke za pisanje završnog rada za odlazne mobilnosti u svrhu studija ili zadatke koje treba izvršiti za odlazne mobilnosti u svrhu obavljanja stručne prakse. </w:t>
      </w:r>
    </w:p>
    <w:p w14:paraId="31C41654" w14:textId="780DD6DD" w:rsidR="00802901" w:rsidRPr="00802901" w:rsidRDefault="00802901" w:rsidP="00344DB8">
      <w:pPr>
        <w:jc w:val="both"/>
        <w:rPr>
          <w:rFonts w:asciiTheme="majorHAnsi" w:eastAsiaTheme="majorEastAsia" w:hAnsiTheme="majorHAnsi" w:cstheme="majorBidi"/>
          <w:caps/>
          <w:color w:val="577188" w:themeColor="accent1" w:themeShade="BF"/>
          <w:sz w:val="24"/>
          <w14:ligatures w14:val="standardContextual"/>
        </w:rPr>
      </w:pPr>
    </w:p>
    <w:p w14:paraId="6116B2E9" w14:textId="0DC62748" w:rsidR="00610EF2" w:rsidRDefault="00DE2DCD" w:rsidP="00344DB8">
      <w:pPr>
        <w:jc w:val="both"/>
      </w:pPr>
      <w:r>
        <w:t xml:space="preserve"> </w:t>
      </w:r>
    </w:p>
    <w:p w14:paraId="27A07934" w14:textId="36E99ACB" w:rsidR="00802901" w:rsidRPr="00D91317" w:rsidRDefault="00D91317" w:rsidP="00A20B31">
      <w:pPr>
        <w:pStyle w:val="naslov10"/>
        <w:ind w:left="0"/>
        <w:jc w:val="both"/>
      </w:pPr>
      <w:bookmarkStart w:id="13" w:name="_Toc512857415"/>
      <w:r w:rsidRPr="00D91317">
        <w:lastRenderedPageBreak/>
        <w:t>O</w:t>
      </w:r>
      <w:r>
        <w:t>DABIR</w:t>
      </w:r>
      <w:r w:rsidRPr="00D91317">
        <w:t xml:space="preserve"> </w:t>
      </w:r>
      <w:r>
        <w:t xml:space="preserve">AKTIVNOSTI </w:t>
      </w:r>
      <w:r w:rsidRPr="00D91317">
        <w:t>ERASMUS+ PROGRAMA</w:t>
      </w:r>
      <w:bookmarkEnd w:id="13"/>
      <w:r w:rsidRPr="00D91317">
        <w:t xml:space="preserve"> </w:t>
      </w:r>
    </w:p>
    <w:p w14:paraId="0E5A769C" w14:textId="6D980F54" w:rsidR="00D91317" w:rsidRPr="00D91317" w:rsidRDefault="00D91317" w:rsidP="00A20B31">
      <w:pPr>
        <w:pStyle w:val="Naslov2"/>
        <w:rPr>
          <w:caps/>
          <w14:ligatures w14:val="standardContextual"/>
        </w:rPr>
      </w:pPr>
      <w:bookmarkStart w:id="14" w:name="_Toc512857416"/>
      <w:r w:rsidRPr="00D91317">
        <w:rPr>
          <w:caps/>
          <w14:ligatures w14:val="standardContextual"/>
        </w:rPr>
        <w:t>Odabir inozemnog visokoobrazovnog učilišta za studijski boravak</w:t>
      </w:r>
      <w:bookmarkEnd w:id="14"/>
      <w:r w:rsidRPr="00D91317">
        <w:rPr>
          <w:caps/>
          <w14:ligatures w14:val="standardContextual"/>
        </w:rPr>
        <w:t xml:space="preserve"> </w:t>
      </w:r>
    </w:p>
    <w:p w14:paraId="5F3617B1" w14:textId="0FF8E56C" w:rsidR="00D91317" w:rsidRDefault="00D91317" w:rsidP="00D91317">
      <w:pPr>
        <w:jc w:val="both"/>
      </w:pPr>
      <w:r>
        <w:t>Za  Erasmus+  mobilnost  važno  je  odabrati  inozemnu  visokoobrazovnu ustanovu  koja  nudi  studijski program ili kolegije koji su u najvećoj mogućoj mjeri kompatibilni sa studijskim programom studenta na matičnoj sastavnici. Kolegiji i pripadajući broj ECTS bodova koje student odabire na inozemnoj visokoškolskoj  ustanovi  trebaju  biti  slični  kolegijima koji  su  dio  nastavnog  programa  u  određenoj studijskoj godini / semestru na matičnoj sastavnici.  Vezano  za  odabir  visokoškolske  ustanove  u  inozemstvu  potrebno  je  kontaktirati  akademskog Erasmus+  koordinatora  na  matičnom Odjelu.</w:t>
      </w:r>
    </w:p>
    <w:p w14:paraId="2BFC8820" w14:textId="51C20F5A" w:rsidR="00D91317" w:rsidRPr="00D91317" w:rsidRDefault="00D91317" w:rsidP="00A20B31">
      <w:pPr>
        <w:pStyle w:val="Naslov2"/>
        <w:rPr>
          <w:caps/>
          <w14:ligatures w14:val="standardContextual"/>
        </w:rPr>
      </w:pPr>
      <w:bookmarkStart w:id="15" w:name="_Toc512857417"/>
      <w:r w:rsidRPr="00D91317">
        <w:rPr>
          <w:caps/>
          <w14:ligatures w14:val="standardContextual"/>
        </w:rPr>
        <w:t xml:space="preserve">Odabir inozemnog visokoobrazovnog učilišta za </w:t>
      </w:r>
      <w:r>
        <w:rPr>
          <w:caps/>
          <w14:ligatures w14:val="standardContextual"/>
        </w:rPr>
        <w:t>sturčnu praksu</w:t>
      </w:r>
      <w:bookmarkEnd w:id="15"/>
      <w:r w:rsidRPr="00D91317">
        <w:rPr>
          <w:caps/>
          <w14:ligatures w14:val="standardContextual"/>
        </w:rPr>
        <w:t xml:space="preserve"> </w:t>
      </w:r>
    </w:p>
    <w:p w14:paraId="2AAD051B" w14:textId="1145C18C" w:rsidR="00D91317" w:rsidRDefault="00D91317" w:rsidP="00D91317">
      <w:pPr>
        <w:jc w:val="both"/>
      </w:pPr>
      <w:r>
        <w:t xml:space="preserve">Stručnu praksu moguće je obaviti u tvrtkama, ustanovama, organizacijama i ostalim subjektima koje imaju status pravne osobe i koje se nalaze u jednoj od programskih zemalja. </w:t>
      </w:r>
    </w:p>
    <w:p w14:paraId="4AA99514" w14:textId="77777777" w:rsidR="00D91317" w:rsidRDefault="00D91317" w:rsidP="00D91317">
      <w:pPr>
        <w:jc w:val="both"/>
      </w:pPr>
      <w:r>
        <w:t>Iznimka</w:t>
      </w:r>
    </w:p>
    <w:p w14:paraId="498E3431" w14:textId="5046540B" w:rsidR="00D91317" w:rsidRDefault="00D91317" w:rsidP="00D91317">
      <w:pPr>
        <w:jc w:val="both"/>
      </w:pPr>
      <w:r>
        <w:t xml:space="preserve"> - Stručnu praksu nije moguće obaviti u sljedećim ustanovama: </w:t>
      </w:r>
    </w:p>
    <w:p w14:paraId="7BA650E8" w14:textId="355FAE81" w:rsidR="00D91317" w:rsidRDefault="00D91317" w:rsidP="00D91317">
      <w:pPr>
        <w:jc w:val="both"/>
      </w:pPr>
      <w:r>
        <w:t xml:space="preserve">• europskim ustanovama (popis dostupan na http://europa.eu/agencies/) </w:t>
      </w:r>
    </w:p>
    <w:p w14:paraId="22BD5935" w14:textId="0515D84A" w:rsidR="00D91317" w:rsidRDefault="00D91317" w:rsidP="00D91317">
      <w:pPr>
        <w:jc w:val="both"/>
      </w:pPr>
      <w:r>
        <w:t xml:space="preserve">• ustanovama koje upravljaju programima Europske unije </w:t>
      </w:r>
    </w:p>
    <w:p w14:paraId="7D99477C" w14:textId="7C99C8FB" w:rsidR="00D91317" w:rsidRDefault="00D91317" w:rsidP="00D91317">
      <w:pPr>
        <w:jc w:val="both"/>
      </w:pPr>
      <w:r>
        <w:t>• diplomatskim predstavništvima Republike Hrvatske u inozemstvu</w:t>
      </w:r>
    </w:p>
    <w:p w14:paraId="2A4EE058" w14:textId="71DEF7B9" w:rsidR="00D91317" w:rsidRDefault="00D91317" w:rsidP="00D91317">
      <w:pPr>
        <w:jc w:val="both"/>
      </w:pPr>
      <w:r>
        <w:t>Mjesta za obavljanje stručne prakse mogu se pronaći</w:t>
      </w:r>
      <w:r w:rsidR="00D100F0">
        <w:t xml:space="preserve"> </w:t>
      </w:r>
      <w:r>
        <w:t xml:space="preserve">na sljedeće načine: </w:t>
      </w:r>
    </w:p>
    <w:p w14:paraId="79038BE0" w14:textId="20E3794C" w:rsidR="00D91317" w:rsidRDefault="00D91317" w:rsidP="00D91317">
      <w:pPr>
        <w:jc w:val="both"/>
      </w:pPr>
      <w:r>
        <w:t xml:space="preserve">• uz pomoć posredničkih agencija ili internet portala (npr. ErasmusIntern, Europlacement; Globalplacement, Praxisnetwork EU) </w:t>
      </w:r>
    </w:p>
    <w:p w14:paraId="030D1D40" w14:textId="6E5E49B9" w:rsidR="00D91317" w:rsidRDefault="00D91317" w:rsidP="00D91317">
      <w:pPr>
        <w:jc w:val="both"/>
      </w:pPr>
      <w:r>
        <w:t xml:space="preserve">• uz pomoć matične sastavnice (neke sastavnice Sveučilišta u Osijeku imaju mrežu stranih partnerskih tvrtki/organizacija u kojima studenti obavljaju stručnu praksu) </w:t>
      </w:r>
    </w:p>
    <w:p w14:paraId="796F36CC" w14:textId="77777777" w:rsidR="00D91317" w:rsidRDefault="00D91317" w:rsidP="00D91317">
      <w:pPr>
        <w:jc w:val="both"/>
      </w:pPr>
      <w:r>
        <w:t xml:space="preserve">• samoinicijativno </w:t>
      </w:r>
    </w:p>
    <w:p w14:paraId="72FF9179" w14:textId="7EC96A81" w:rsidR="00D91317" w:rsidRDefault="00D91317" w:rsidP="00D91317">
      <w:pPr>
        <w:jc w:val="both"/>
      </w:pPr>
      <w:r>
        <w:t>Za odabir ustanove i realizaciju stručne prakse u inozemstvu potrebno je kontaktirati mentora stručne prakse na  matičnom  odjelu.</w:t>
      </w:r>
    </w:p>
    <w:p w14:paraId="048A71FE" w14:textId="0CB5C941" w:rsidR="009D569B" w:rsidRPr="009D569B" w:rsidRDefault="009D569B" w:rsidP="00D91317">
      <w:pPr>
        <w:jc w:val="both"/>
        <w:rPr>
          <w:rFonts w:asciiTheme="majorHAnsi" w:eastAsiaTheme="majorEastAsia" w:hAnsiTheme="majorHAnsi" w:cstheme="majorBidi"/>
          <w:caps/>
          <w:color w:val="577188" w:themeColor="accent1" w:themeShade="BF"/>
          <w:sz w:val="26"/>
          <w:szCs w:val="26"/>
          <w14:ligatures w14:val="standardContextual"/>
        </w:rPr>
      </w:pPr>
      <w:r w:rsidRPr="009D569B">
        <w:rPr>
          <w:rFonts w:asciiTheme="majorHAnsi" w:eastAsiaTheme="majorEastAsia" w:hAnsiTheme="majorHAnsi" w:cstheme="majorBidi"/>
          <w:caps/>
          <w:color w:val="577188" w:themeColor="accent1" w:themeShade="BF"/>
          <w:sz w:val="26"/>
          <w:szCs w:val="26"/>
          <w14:ligatures w14:val="standardContextual"/>
        </w:rPr>
        <w:t xml:space="preserve">PARTNERSKE UTANOVE </w:t>
      </w:r>
    </w:p>
    <w:p w14:paraId="72180F8B" w14:textId="6F27A3F1" w:rsidR="00CA508E" w:rsidRPr="002D18A1" w:rsidRDefault="00CA508E" w:rsidP="002D18A1">
      <w:pPr>
        <w:jc w:val="both"/>
        <w:rPr>
          <w:b/>
        </w:rPr>
      </w:pPr>
      <w:r>
        <w:t xml:space="preserve">Popis ustanova s kojima Veleučilište ima potpisan sporazum nalaze </w:t>
      </w:r>
      <w:r w:rsidR="009D569B">
        <w:t>u privitku raspisanog internog n</w:t>
      </w:r>
      <w:r>
        <w:t>atječaja</w:t>
      </w:r>
      <w:r w:rsidR="009D569B">
        <w:t xml:space="preserve"> kao i na </w:t>
      </w:r>
      <w:commentRangeStart w:id="16"/>
      <w:r w:rsidR="009D569B" w:rsidRPr="009D569B">
        <w:rPr>
          <w:b/>
        </w:rPr>
        <w:t>web stranici.</w:t>
      </w:r>
      <w:commentRangeEnd w:id="16"/>
      <w:r w:rsidR="009D569B">
        <w:rPr>
          <w:rStyle w:val="Referencakomentara"/>
        </w:rPr>
        <w:commentReference w:id="16"/>
      </w:r>
      <w:r w:rsidR="009D569B">
        <w:rPr>
          <w:b/>
        </w:rPr>
        <w:t xml:space="preserve"> (Aktivnosti/</w:t>
      </w:r>
      <w:r w:rsidR="002D18A1">
        <w:rPr>
          <w:b/>
        </w:rPr>
        <w:t>ERASMUS+/</w:t>
      </w:r>
      <w:r w:rsidR="002D18A1" w:rsidRPr="002D18A1">
        <w:t xml:space="preserve"> </w:t>
      </w:r>
      <w:r w:rsidR="002D18A1" w:rsidRPr="002D18A1">
        <w:rPr>
          <w:b/>
        </w:rPr>
        <w:t>ERASMUS+ PARTNERSHIP</w:t>
      </w:r>
    </w:p>
    <w:p w14:paraId="78552E8D" w14:textId="1AE7AF44" w:rsidR="00CA508E" w:rsidRDefault="002D18A1" w:rsidP="00D91317">
      <w:pPr>
        <w:jc w:val="both"/>
      </w:pPr>
      <w:r>
        <w:t xml:space="preserve">Prezentacija </w:t>
      </w:r>
      <w:r w:rsidR="00CA508E">
        <w:t>o partnerskim</w:t>
      </w:r>
      <w:r>
        <w:t xml:space="preserve"> ustanova s linkovima ustanova pomoću kji se možete informitati o ustanovama domaćinima nalazi se</w:t>
      </w:r>
      <w:r w:rsidR="00CA508E">
        <w:t xml:space="preserve"> na </w:t>
      </w:r>
      <w:commentRangeStart w:id="17"/>
      <w:r w:rsidR="00CA508E" w:rsidRPr="00083469">
        <w:rPr>
          <w:b/>
        </w:rPr>
        <w:t>Web stranici Veleučilišta.</w:t>
      </w:r>
      <w:commentRangeEnd w:id="17"/>
      <w:r w:rsidR="00CA508E" w:rsidRPr="00083469">
        <w:rPr>
          <w:rStyle w:val="Referencakomentara"/>
          <w:b/>
        </w:rPr>
        <w:commentReference w:id="17"/>
      </w:r>
      <w:r w:rsidR="00CA508E" w:rsidRPr="00083469">
        <w:rPr>
          <w:b/>
        </w:rPr>
        <w:t xml:space="preserve"> (Aktivnosti/ERASMUS+/DOGAĐANJA I OBAVIJESTI/</w:t>
      </w:r>
      <w:r w:rsidR="00083469" w:rsidRPr="00083469">
        <w:rPr>
          <w:b/>
        </w:rPr>
        <w:t>Info - prezentacije za studente</w:t>
      </w:r>
      <w:r w:rsidR="00083469" w:rsidRPr="00083469">
        <w:t xml:space="preserve"> Natječaj 2018!</w:t>
      </w:r>
      <w:r w:rsidR="00083469">
        <w:t>)</w:t>
      </w:r>
    </w:p>
    <w:p w14:paraId="453B7C59" w14:textId="7B1B037C" w:rsidR="005E2363" w:rsidRDefault="005E2363" w:rsidP="00D91317">
      <w:pPr>
        <w:jc w:val="both"/>
      </w:pPr>
    </w:p>
    <w:p w14:paraId="5661B158" w14:textId="77777777" w:rsidR="005E2363" w:rsidRDefault="005E2363" w:rsidP="00D91317">
      <w:pPr>
        <w:jc w:val="both"/>
      </w:pPr>
    </w:p>
    <w:p w14:paraId="1DC8CF97" w14:textId="23B7706E" w:rsidR="0070043F" w:rsidRPr="0070043F" w:rsidRDefault="0070043F" w:rsidP="00A20B31">
      <w:pPr>
        <w:pStyle w:val="Naslov2"/>
        <w:rPr>
          <w:caps/>
          <w14:ligatures w14:val="standardContextual"/>
        </w:rPr>
      </w:pPr>
      <w:bookmarkStart w:id="18" w:name="_Toc512857418"/>
      <w:r w:rsidRPr="00802901">
        <w:rPr>
          <w:caps/>
          <w14:ligatures w14:val="standardContextual"/>
        </w:rPr>
        <w:lastRenderedPageBreak/>
        <w:t>UTVRĐIVANJE OBVEZA TIJEKOM BOLINOSTI I NAKON POVRATKA</w:t>
      </w:r>
      <w:r w:rsidR="00552983">
        <w:rPr>
          <w:caps/>
          <w14:ligatures w14:val="standardContextual"/>
        </w:rPr>
        <w:t xml:space="preserve"> – prije odlaska</w:t>
      </w:r>
      <w:bookmarkEnd w:id="18"/>
      <w:r w:rsidR="00552983">
        <w:rPr>
          <w:caps/>
          <w14:ligatures w14:val="standardContextual"/>
        </w:rPr>
        <w:t xml:space="preserve"> </w:t>
      </w:r>
    </w:p>
    <w:p w14:paraId="4D6F2345" w14:textId="73FCF989" w:rsidR="0070043F" w:rsidRDefault="0070043F" w:rsidP="0070043F">
      <w:pPr>
        <w:jc w:val="both"/>
      </w:pPr>
      <w:r>
        <w:t xml:space="preserve">Prije prijave na natječaj potrebno je konzultirati se s ECTS koordinatorom vezano za utvrđivanje obveza na mobilnostima sukladno studijskom programu i izabranim kolegijima/ programu prakse i obveza nakon povratka s mobilnosti. </w:t>
      </w:r>
    </w:p>
    <w:p w14:paraId="4AFDE6CB" w14:textId="08C75739" w:rsidR="00D47B6C" w:rsidRPr="00D47B6C" w:rsidRDefault="00D47B6C" w:rsidP="00D47B6C">
      <w:pPr>
        <w:jc w:val="both"/>
      </w:pPr>
      <w:r>
        <w:t>Prije konzultacija potrebno je proučiti</w:t>
      </w:r>
      <w:r w:rsidRPr="00D47B6C">
        <w:t xml:space="preserve"> informacije potencijalnih primateljica odnosno </w:t>
      </w:r>
      <w:r>
        <w:t xml:space="preserve">izabrane </w:t>
      </w:r>
      <w:r w:rsidRPr="00D47B6C">
        <w:t>ustanove domaćina</w:t>
      </w:r>
      <w:r>
        <w:t>,  s ECTS koordinatorom i mentorom za praksu dogovoriti obveze koje na mobilnosti potrebno</w:t>
      </w:r>
      <w:r w:rsidRPr="00D47B6C">
        <w:t xml:space="preserve"> izvršiti kao bi </w:t>
      </w:r>
      <w:r>
        <w:t>se po povratku s mobilnosti sukladno ishodima izvršilo priznavanje. Nakon dogovorenih obveza koje je potrebno izvršiti na mobilnosti, potrebno je kontaktirati</w:t>
      </w:r>
      <w:r w:rsidRPr="00D47B6C">
        <w:t xml:space="preserve"> ustanovu s kojom provjeravate mogućnosti da vas prime te potvrđujete što vam</w:t>
      </w:r>
      <w:r>
        <w:t xml:space="preserve"> od traženog može omogućiti.  (Acceptance L</w:t>
      </w:r>
      <w:r w:rsidRPr="00D47B6C">
        <w:t>etter i plan mobilnosti). Nakon utvrđenih obveza i eventualnih razlika te dobivenog odobrenja od ECTS koordinatora Odjela na kojem studirate vršite prijavu na interni natječaj za odobravanje odlaska na mobilnost i dodjelu financijske potpore.</w:t>
      </w:r>
      <w:r>
        <w:t xml:space="preserve"> Prilikom prijave na natječaj potrebno je razmotriti i mogućnosti smještaja tijekom boravaka na mobilnosti i sve moguće troškove (vize, osiguranja i boravka)potrebne za pripremu, odlazak boravak i povratak. </w:t>
      </w:r>
    </w:p>
    <w:p w14:paraId="3BA8E429" w14:textId="3E5490F1" w:rsidR="0070043F" w:rsidRDefault="00D47B6C" w:rsidP="0070043F">
      <w:pPr>
        <w:jc w:val="both"/>
      </w:pPr>
      <w:r>
        <w:t>Studenti za</w:t>
      </w:r>
      <w:r w:rsidR="0070043F">
        <w:t xml:space="preserve"> konzultacije </w:t>
      </w:r>
      <w:r>
        <w:t xml:space="preserve">s ECTS koordinatorom </w:t>
      </w:r>
      <w:r w:rsidR="0070043F">
        <w:t xml:space="preserve">koriste Obrasce za utvrđivanje obveza programa mobilnosti prije odlaska na mobilnost ovisno o svrsi mobilnosti koji se mogu preuzeti na web stranici (Aktivnosti/Erasmus+/ odlazni studenti/ </w:t>
      </w:r>
      <w:r w:rsidR="0070043F" w:rsidRPr="00DC1D6F">
        <w:rPr>
          <w:color w:val="auto"/>
        </w:rPr>
        <w:t xml:space="preserve">DOKUMENTI ODLAZNE MOBILNOSTI </w:t>
      </w:r>
      <w:commentRangeStart w:id="19"/>
      <w:r w:rsidR="0070043F" w:rsidRPr="00DC1D6F">
        <w:rPr>
          <w:color w:val="auto"/>
        </w:rPr>
        <w:t>STUDENATA</w:t>
      </w:r>
      <w:commentRangeEnd w:id="19"/>
      <w:r w:rsidR="00DC1D6F">
        <w:rPr>
          <w:rStyle w:val="Referencakomentara"/>
        </w:rPr>
        <w:commentReference w:id="19"/>
      </w:r>
      <w:r w:rsidR="0070043F">
        <w:t>).</w:t>
      </w:r>
    </w:p>
    <w:p w14:paraId="1EE25E86" w14:textId="1F8186B3" w:rsidR="008003C1" w:rsidRDefault="0070043F" w:rsidP="0070043F">
      <w:pPr>
        <w:jc w:val="both"/>
      </w:pPr>
      <w:r>
        <w:t>Ovi obrasci ujedno služe studenima da sukladno dogovoru s ECTS koordinatorom ispune Sporazume o učenju (Learning Agreement)</w:t>
      </w:r>
      <w:r w:rsidR="00FB06AD">
        <w:t xml:space="preserve"> nakon što budu odabrani za odlazak</w:t>
      </w:r>
      <w:r>
        <w:t>.</w:t>
      </w:r>
    </w:p>
    <w:p w14:paraId="7CC447C8" w14:textId="77777777" w:rsidR="008003C1" w:rsidRPr="00D91317" w:rsidRDefault="008003C1" w:rsidP="00D91317">
      <w:pPr>
        <w:jc w:val="both"/>
      </w:pPr>
    </w:p>
    <w:p w14:paraId="16184456" w14:textId="550DCF6C" w:rsidR="00323380" w:rsidRDefault="007E75E5" w:rsidP="00A20B31">
      <w:pPr>
        <w:pStyle w:val="naslov10"/>
        <w:jc w:val="both"/>
      </w:pPr>
      <w:bookmarkStart w:id="20" w:name="_Toc512857419"/>
      <w:r>
        <w:lastRenderedPageBreak/>
        <w:t xml:space="preserve">UPUTE O NATJEČAJU ZA </w:t>
      </w:r>
      <w:r w:rsidR="009E773C">
        <w:t xml:space="preserve"> PRIJAVU NA </w:t>
      </w:r>
      <w:r>
        <w:t>MOBILNOST</w:t>
      </w:r>
      <w:bookmarkEnd w:id="20"/>
    </w:p>
    <w:p w14:paraId="3C025FA0" w14:textId="206F6B08" w:rsidR="003B084F" w:rsidRPr="004B0B97" w:rsidRDefault="001379B4" w:rsidP="00A20B31">
      <w:pPr>
        <w:pStyle w:val="naslov20"/>
        <w:jc w:val="both"/>
      </w:pPr>
      <w:bookmarkStart w:id="21" w:name="_Toc512857420"/>
      <w:r w:rsidRPr="004B0B97">
        <w:t>Raspisivanje natječaja</w:t>
      </w:r>
      <w:bookmarkEnd w:id="21"/>
    </w:p>
    <w:p w14:paraId="379DDB3D" w14:textId="77777777" w:rsidR="0070043F" w:rsidRDefault="009E773C"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Erasmus+ </w:t>
      </w:r>
      <w:r w:rsidR="00280DE3" w:rsidRPr="001379B4">
        <w:rPr>
          <w:rFonts w:asciiTheme="minorHAnsi" w:eastAsiaTheme="minorHAnsi" w:hAnsiTheme="minorHAnsi" w:cstheme="minorBidi"/>
          <w:color w:val="595959" w:themeColor="text1" w:themeTint="A6"/>
          <w:kern w:val="20"/>
          <w:sz w:val="20"/>
          <w:szCs w:val="20"/>
        </w:rPr>
        <w:t>(redovni)</w:t>
      </w:r>
      <w:r>
        <w:rPr>
          <w:rFonts w:asciiTheme="minorHAnsi" w:eastAsiaTheme="minorHAnsi" w:hAnsiTheme="minorHAnsi" w:cstheme="minorBidi"/>
          <w:color w:val="595959" w:themeColor="text1" w:themeTint="A6"/>
          <w:kern w:val="20"/>
          <w:sz w:val="20"/>
          <w:szCs w:val="20"/>
        </w:rPr>
        <w:t xml:space="preserve"> </w:t>
      </w:r>
      <w:r w:rsidR="001379B4" w:rsidRPr="001379B4">
        <w:rPr>
          <w:rFonts w:asciiTheme="minorHAnsi" w:eastAsiaTheme="minorHAnsi" w:hAnsiTheme="minorHAnsi" w:cstheme="minorBidi"/>
          <w:color w:val="595959" w:themeColor="text1" w:themeTint="A6"/>
          <w:kern w:val="20"/>
          <w:sz w:val="20"/>
          <w:szCs w:val="20"/>
        </w:rPr>
        <w:t>natječaj</w:t>
      </w:r>
      <w:r w:rsidR="001379B4">
        <w:rPr>
          <w:rFonts w:asciiTheme="minorHAnsi" w:eastAsiaTheme="minorHAnsi" w:hAnsiTheme="minorHAnsi" w:cstheme="minorBidi"/>
          <w:color w:val="595959" w:themeColor="text1" w:themeTint="A6"/>
          <w:kern w:val="20"/>
          <w:sz w:val="20"/>
          <w:szCs w:val="20"/>
        </w:rPr>
        <w:t>i</w:t>
      </w:r>
      <w:r w:rsidR="001379B4" w:rsidRPr="001379B4">
        <w:rPr>
          <w:rFonts w:asciiTheme="minorHAnsi" w:eastAsiaTheme="minorHAnsi" w:hAnsiTheme="minorHAnsi" w:cstheme="minorBidi"/>
          <w:color w:val="595959" w:themeColor="text1" w:themeTint="A6"/>
          <w:kern w:val="20"/>
          <w:sz w:val="20"/>
          <w:szCs w:val="20"/>
        </w:rPr>
        <w:t xml:space="preserve"> </w:t>
      </w:r>
      <w:r w:rsidR="00280DE3">
        <w:rPr>
          <w:rFonts w:asciiTheme="minorHAnsi" w:eastAsiaTheme="minorHAnsi" w:hAnsiTheme="minorHAnsi" w:cstheme="minorBidi"/>
          <w:color w:val="595959" w:themeColor="text1" w:themeTint="A6"/>
          <w:kern w:val="20"/>
          <w:sz w:val="20"/>
          <w:szCs w:val="20"/>
        </w:rPr>
        <w:t xml:space="preserve">za mobilnost studenata </w:t>
      </w:r>
      <w:r w:rsidR="002879AF">
        <w:rPr>
          <w:rFonts w:asciiTheme="minorHAnsi" w:eastAsiaTheme="minorHAnsi" w:hAnsiTheme="minorHAnsi" w:cstheme="minorBidi"/>
          <w:color w:val="595959" w:themeColor="text1" w:themeTint="A6"/>
          <w:kern w:val="20"/>
          <w:sz w:val="20"/>
          <w:szCs w:val="20"/>
        </w:rPr>
        <w:t>kao i dodatni natječaji</w:t>
      </w:r>
      <w:r w:rsidR="001379B4" w:rsidRPr="001379B4">
        <w:rPr>
          <w:rFonts w:asciiTheme="minorHAnsi" w:eastAsiaTheme="minorHAnsi" w:hAnsiTheme="minorHAnsi" w:cstheme="minorBidi"/>
          <w:color w:val="595959" w:themeColor="text1" w:themeTint="A6"/>
          <w:kern w:val="20"/>
          <w:sz w:val="20"/>
          <w:szCs w:val="20"/>
        </w:rPr>
        <w:t xml:space="preserve"> </w:t>
      </w:r>
      <w:r w:rsidR="001379B4">
        <w:rPr>
          <w:rFonts w:asciiTheme="minorHAnsi" w:eastAsiaTheme="minorHAnsi" w:hAnsiTheme="minorHAnsi" w:cstheme="minorBidi"/>
          <w:color w:val="595959" w:themeColor="text1" w:themeTint="A6"/>
          <w:kern w:val="20"/>
          <w:sz w:val="20"/>
          <w:szCs w:val="20"/>
        </w:rPr>
        <w:t>raspisuju</w:t>
      </w:r>
      <w:r w:rsidR="001379B4" w:rsidRPr="001379B4">
        <w:rPr>
          <w:rFonts w:asciiTheme="minorHAnsi" w:eastAsiaTheme="minorHAnsi" w:hAnsiTheme="minorHAnsi" w:cstheme="minorBidi"/>
          <w:color w:val="595959" w:themeColor="text1" w:themeTint="A6"/>
          <w:kern w:val="20"/>
          <w:sz w:val="20"/>
          <w:szCs w:val="20"/>
        </w:rPr>
        <w:t xml:space="preserve"> se na web stranici </w:t>
      </w:r>
      <w:r w:rsidR="00FD4DED" w:rsidRPr="001379B4">
        <w:rPr>
          <w:rFonts w:asciiTheme="minorHAnsi" w:eastAsiaTheme="minorHAnsi" w:hAnsiTheme="minorHAnsi" w:cstheme="minorBidi"/>
          <w:color w:val="595959" w:themeColor="text1" w:themeTint="A6"/>
          <w:kern w:val="20"/>
          <w:sz w:val="20"/>
          <w:szCs w:val="20"/>
        </w:rPr>
        <w:t>Veleučilišta</w:t>
      </w:r>
      <w:r w:rsidR="001379B4" w:rsidRPr="001379B4">
        <w:rPr>
          <w:rFonts w:asciiTheme="minorHAnsi" w:eastAsiaTheme="minorHAnsi" w:hAnsiTheme="minorHAnsi" w:cstheme="minorBidi"/>
          <w:color w:val="595959" w:themeColor="text1" w:themeTint="A6"/>
          <w:kern w:val="20"/>
          <w:sz w:val="20"/>
          <w:szCs w:val="20"/>
        </w:rPr>
        <w:t xml:space="preserve">: </w:t>
      </w:r>
      <w:commentRangeStart w:id="22"/>
      <w:r w:rsidR="00CA508E">
        <w:fldChar w:fldCharType="begin"/>
      </w:r>
      <w:r w:rsidR="00CA508E">
        <w:instrText xml:space="preserve"> HYPERLINK "http://www.vevu.hr" </w:instrText>
      </w:r>
      <w:r w:rsidR="00CA508E">
        <w:fldChar w:fldCharType="separate"/>
      </w:r>
      <w:r w:rsidR="000F2087" w:rsidRPr="00013A80">
        <w:rPr>
          <w:rStyle w:val="Hiperveza"/>
          <w:rFonts w:asciiTheme="minorHAnsi" w:eastAsiaTheme="minorHAnsi" w:hAnsiTheme="minorHAnsi" w:cstheme="minorBidi"/>
          <w:kern w:val="20"/>
          <w:sz w:val="20"/>
          <w:szCs w:val="20"/>
        </w:rPr>
        <w:t>www.vevu.hr</w:t>
      </w:r>
      <w:r w:rsidR="00CA508E">
        <w:rPr>
          <w:rStyle w:val="Hiperveza"/>
          <w:rFonts w:asciiTheme="minorHAnsi" w:eastAsiaTheme="minorHAnsi" w:hAnsiTheme="minorHAnsi" w:cstheme="minorBidi"/>
          <w:kern w:val="20"/>
          <w:sz w:val="20"/>
          <w:szCs w:val="20"/>
        </w:rPr>
        <w:fldChar w:fldCharType="end"/>
      </w:r>
      <w:r w:rsidR="00D77CC2">
        <w:rPr>
          <w:rFonts w:asciiTheme="minorHAnsi" w:eastAsiaTheme="minorHAnsi" w:hAnsiTheme="minorHAnsi" w:cstheme="minorBidi"/>
          <w:color w:val="595959" w:themeColor="text1" w:themeTint="A6"/>
          <w:kern w:val="20"/>
          <w:sz w:val="20"/>
          <w:szCs w:val="20"/>
        </w:rPr>
        <w:t xml:space="preserve"> </w:t>
      </w:r>
      <w:commentRangeEnd w:id="22"/>
      <w:r w:rsidR="00CA508E">
        <w:rPr>
          <w:rStyle w:val="Referencakomentara"/>
          <w:rFonts w:asciiTheme="minorHAnsi" w:eastAsiaTheme="minorHAnsi" w:hAnsiTheme="minorHAnsi" w:cstheme="minorBidi"/>
          <w:color w:val="595959" w:themeColor="text1" w:themeTint="A6"/>
          <w:kern w:val="20"/>
        </w:rPr>
        <w:commentReference w:id="22"/>
      </w:r>
      <w:r w:rsidR="00D77CC2">
        <w:rPr>
          <w:rFonts w:asciiTheme="minorHAnsi" w:eastAsiaTheme="minorHAnsi" w:hAnsiTheme="minorHAnsi" w:cstheme="minorBidi"/>
          <w:color w:val="595959" w:themeColor="text1" w:themeTint="A6"/>
          <w:kern w:val="20"/>
          <w:sz w:val="20"/>
          <w:szCs w:val="20"/>
        </w:rPr>
        <w:t xml:space="preserve">( Aktivnosti-Erasmus+ </w:t>
      </w:r>
      <w:r w:rsidR="000F2087">
        <w:rPr>
          <w:rFonts w:asciiTheme="minorHAnsi" w:eastAsiaTheme="minorHAnsi" w:hAnsiTheme="minorHAnsi" w:cstheme="minorBidi"/>
          <w:color w:val="595959" w:themeColor="text1" w:themeTint="A6"/>
          <w:kern w:val="20"/>
          <w:sz w:val="20"/>
          <w:szCs w:val="20"/>
        </w:rPr>
        <w:t xml:space="preserve">Natječaji </w:t>
      </w:r>
      <w:r w:rsidR="001379B4">
        <w:rPr>
          <w:rFonts w:asciiTheme="minorHAnsi" w:eastAsiaTheme="minorHAnsi" w:hAnsiTheme="minorHAnsi" w:cstheme="minorBidi"/>
          <w:color w:val="595959" w:themeColor="text1" w:themeTint="A6"/>
          <w:kern w:val="20"/>
          <w:sz w:val="20"/>
          <w:szCs w:val="20"/>
        </w:rPr>
        <w:t>, a u okviru istih</w:t>
      </w:r>
      <w:r w:rsidR="001379B4" w:rsidRPr="001379B4">
        <w:rPr>
          <w:rFonts w:asciiTheme="minorHAnsi" w:eastAsiaTheme="minorHAnsi" w:hAnsiTheme="minorHAnsi" w:cstheme="minorBidi"/>
          <w:color w:val="595959" w:themeColor="text1" w:themeTint="A6"/>
          <w:kern w:val="20"/>
          <w:sz w:val="20"/>
          <w:szCs w:val="20"/>
        </w:rPr>
        <w:t xml:space="preserve"> Natječaja objavljuju se i pozivi za prijave za dodatnu potporu </w:t>
      </w:r>
      <w:r w:rsidR="00A55032">
        <w:rPr>
          <w:rFonts w:asciiTheme="minorHAnsi" w:eastAsiaTheme="minorHAnsi" w:hAnsiTheme="minorHAnsi" w:cstheme="minorBidi"/>
          <w:color w:val="595959" w:themeColor="text1" w:themeTint="A6"/>
          <w:kern w:val="20"/>
          <w:sz w:val="20"/>
          <w:szCs w:val="20"/>
        </w:rPr>
        <w:t>student</w:t>
      </w:r>
      <w:r w:rsidR="001379B4" w:rsidRPr="001379B4">
        <w:rPr>
          <w:rFonts w:asciiTheme="minorHAnsi" w:eastAsiaTheme="minorHAnsi" w:hAnsiTheme="minorHAnsi" w:cstheme="minorBidi"/>
          <w:color w:val="595959" w:themeColor="text1" w:themeTint="A6"/>
          <w:kern w:val="20"/>
          <w:sz w:val="20"/>
          <w:szCs w:val="20"/>
        </w:rPr>
        <w:t xml:space="preserve">ima s posebnim potrebama. </w:t>
      </w:r>
    </w:p>
    <w:p w14:paraId="6DB3A536" w14:textId="7FFFEF28" w:rsidR="0031049F" w:rsidRDefault="0031049F"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Natječaji se raspisuju prema utvrđenom Planu raspisivanja natječaja usvojenog od strane Erasmus Povjerenstva Veleučilišta. </w:t>
      </w:r>
    </w:p>
    <w:p w14:paraId="2887A174" w14:textId="141C4D52" w:rsidR="0070043F" w:rsidRDefault="00AA6CDC" w:rsidP="00344DB8">
      <w:pPr>
        <w:pStyle w:val="StandardWeb"/>
        <w:jc w:val="both"/>
        <w:rPr>
          <w:rFonts w:asciiTheme="minorHAnsi" w:eastAsiaTheme="minorHAnsi" w:hAnsiTheme="minorHAnsi" w:cstheme="minorBidi"/>
          <w:color w:val="595959" w:themeColor="text1" w:themeTint="A6"/>
          <w:kern w:val="20"/>
          <w:sz w:val="20"/>
          <w:szCs w:val="20"/>
        </w:rPr>
      </w:pPr>
      <w:r w:rsidRPr="00AA6CDC">
        <w:rPr>
          <w:rFonts w:eastAsiaTheme="minorHAnsi"/>
          <w:noProof/>
        </w:rPr>
        <w:drawing>
          <wp:inline distT="0" distB="0" distL="0" distR="0" wp14:anchorId="5C2D58AB" wp14:editId="5478284B">
            <wp:extent cx="5640705" cy="248539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0705" cy="2485398"/>
                    </a:xfrm>
                    <a:prstGeom prst="rect">
                      <a:avLst/>
                    </a:prstGeom>
                    <a:noFill/>
                    <a:ln>
                      <a:noFill/>
                    </a:ln>
                  </pic:spPr>
                </pic:pic>
              </a:graphicData>
            </a:graphic>
          </wp:inline>
        </w:drawing>
      </w:r>
    </w:p>
    <w:p w14:paraId="421B426F" w14:textId="7CB5A3B2" w:rsidR="001379B4" w:rsidRPr="001379B4" w:rsidRDefault="001379B4" w:rsidP="00344DB8">
      <w:pPr>
        <w:pStyle w:val="StandardWeb"/>
        <w:jc w:val="both"/>
        <w:rPr>
          <w:rFonts w:asciiTheme="minorHAnsi" w:eastAsiaTheme="minorHAnsi" w:hAnsiTheme="minorHAnsi" w:cstheme="minorBidi"/>
          <w:color w:val="595959" w:themeColor="text1" w:themeTint="A6"/>
          <w:kern w:val="20"/>
          <w:sz w:val="20"/>
          <w:szCs w:val="20"/>
        </w:rPr>
      </w:pPr>
      <w:r w:rsidRPr="001379B4">
        <w:rPr>
          <w:rFonts w:asciiTheme="minorHAnsi" w:eastAsiaTheme="minorHAnsi" w:hAnsiTheme="minorHAnsi" w:cstheme="minorBidi"/>
          <w:color w:val="595959" w:themeColor="text1" w:themeTint="A6"/>
          <w:kern w:val="20"/>
          <w:sz w:val="20"/>
          <w:szCs w:val="20"/>
        </w:rPr>
        <w:t xml:space="preserve">Svi natječaji kao i rezultati istih objavljuju se na istoj </w:t>
      </w:r>
      <w:r w:rsidR="000F2087">
        <w:rPr>
          <w:rFonts w:asciiTheme="minorHAnsi" w:eastAsiaTheme="minorHAnsi" w:hAnsiTheme="minorHAnsi" w:cstheme="minorBidi"/>
          <w:color w:val="595959" w:themeColor="text1" w:themeTint="A6"/>
          <w:kern w:val="20"/>
          <w:sz w:val="20"/>
          <w:szCs w:val="20"/>
        </w:rPr>
        <w:t>web</w:t>
      </w:r>
      <w:r w:rsidR="00AA6CDC">
        <w:rPr>
          <w:rFonts w:asciiTheme="minorHAnsi" w:eastAsiaTheme="minorHAnsi" w:hAnsiTheme="minorHAnsi" w:cstheme="minorBidi"/>
          <w:color w:val="595959" w:themeColor="text1" w:themeTint="A6"/>
          <w:kern w:val="20"/>
          <w:sz w:val="20"/>
          <w:szCs w:val="20"/>
        </w:rPr>
        <w:t xml:space="preserve"> stranici </w:t>
      </w:r>
      <w:hyperlink r:id="rId22" w:history="1">
        <w:r w:rsidR="00AA6CDC" w:rsidRPr="002C7AC4">
          <w:rPr>
            <w:rStyle w:val="Hiperveza"/>
            <w:rFonts w:asciiTheme="minorHAnsi" w:eastAsiaTheme="minorHAnsi" w:hAnsiTheme="minorHAnsi" w:cstheme="minorBidi"/>
            <w:kern w:val="20"/>
            <w:sz w:val="20"/>
            <w:szCs w:val="20"/>
          </w:rPr>
          <w:t>www.vevu.hr</w:t>
        </w:r>
      </w:hyperlink>
      <w:r w:rsidR="00AA6CDC">
        <w:rPr>
          <w:rFonts w:asciiTheme="minorHAnsi" w:eastAsiaTheme="minorHAnsi" w:hAnsiTheme="minorHAnsi" w:cstheme="minorBidi"/>
          <w:color w:val="595959" w:themeColor="text1" w:themeTint="A6"/>
          <w:kern w:val="20"/>
          <w:sz w:val="20"/>
          <w:szCs w:val="20"/>
        </w:rPr>
        <w:t xml:space="preserve"> (Aktivnosti/Erasmus+/Natječaji/)</w:t>
      </w:r>
    </w:p>
    <w:p w14:paraId="469401A3" w14:textId="77777777" w:rsidR="00DE2DCD" w:rsidRDefault="00280DE3" w:rsidP="00344DB8">
      <w:pPr>
        <w:pStyle w:val="StandardWeb"/>
        <w:jc w:val="both"/>
        <w:rPr>
          <w:rFonts w:asciiTheme="minorHAnsi" w:eastAsiaTheme="minorHAnsi" w:hAnsiTheme="minorHAnsi" w:cstheme="minorBidi"/>
          <w:color w:val="595959" w:themeColor="text1" w:themeTint="A6"/>
          <w:kern w:val="20"/>
          <w:sz w:val="20"/>
          <w:szCs w:val="20"/>
        </w:rPr>
      </w:pPr>
      <w:r w:rsidRPr="00280DE3">
        <w:rPr>
          <w:rFonts w:asciiTheme="minorHAnsi" w:eastAsiaTheme="minorHAnsi" w:hAnsiTheme="minorHAnsi" w:cstheme="minorBidi"/>
          <w:color w:val="595959" w:themeColor="text1" w:themeTint="A6"/>
          <w:kern w:val="20"/>
          <w:sz w:val="20"/>
          <w:szCs w:val="20"/>
        </w:rPr>
        <w:t xml:space="preserve">Prije svega važno je planirati mobilnost na vrijeme jer se za sudjelovanje u mobilnostima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Pr="00280DE3">
        <w:rPr>
          <w:rFonts w:asciiTheme="minorHAnsi" w:eastAsiaTheme="minorHAnsi" w:hAnsiTheme="minorHAnsi" w:cstheme="minorBidi"/>
          <w:color w:val="595959" w:themeColor="text1" w:themeTint="A6"/>
          <w:kern w:val="20"/>
          <w:sz w:val="20"/>
          <w:szCs w:val="20"/>
        </w:rPr>
        <w:t xml:space="preserve"> treba pr</w:t>
      </w:r>
      <w:r w:rsidR="009E773C">
        <w:rPr>
          <w:rFonts w:asciiTheme="minorHAnsi" w:eastAsiaTheme="minorHAnsi" w:hAnsiTheme="minorHAnsi" w:cstheme="minorBidi"/>
          <w:color w:val="595959" w:themeColor="text1" w:themeTint="A6"/>
          <w:kern w:val="20"/>
          <w:sz w:val="20"/>
          <w:szCs w:val="20"/>
        </w:rPr>
        <w:t>ijaviti na raspisani Natječaj.</w:t>
      </w:r>
    </w:p>
    <w:p w14:paraId="7801DB1E" w14:textId="2003A06C" w:rsidR="00591FD1" w:rsidRDefault="00C721AB" w:rsidP="00344DB8">
      <w:pPr>
        <w:pStyle w:val="StandardWeb"/>
        <w:jc w:val="both"/>
        <w:rPr>
          <w:rFonts w:asciiTheme="minorHAnsi" w:eastAsiaTheme="minorHAnsi" w:hAnsiTheme="minorHAnsi" w:cstheme="minorBidi"/>
          <w:color w:val="595959" w:themeColor="text1" w:themeTint="A6"/>
          <w:kern w:val="20"/>
          <w:sz w:val="20"/>
          <w:szCs w:val="20"/>
        </w:rPr>
      </w:pPr>
      <w:r w:rsidRPr="00C721AB">
        <w:rPr>
          <w:rFonts w:asciiTheme="minorHAnsi" w:eastAsiaTheme="minorHAnsi" w:hAnsiTheme="minorHAnsi" w:cstheme="minorBidi"/>
          <w:color w:val="595959" w:themeColor="text1" w:themeTint="A6"/>
          <w:kern w:val="20"/>
          <w:sz w:val="20"/>
          <w:szCs w:val="20"/>
        </w:rPr>
        <w:t xml:space="preserve">Za Erasmus+ mobilnost u svrhu studijskog boravka prije prijave na </w:t>
      </w:r>
      <w:hyperlink r:id="rId23" w:history="1">
        <w:r w:rsidRPr="00C721AB">
          <w:rPr>
            <w:rFonts w:asciiTheme="minorHAnsi" w:eastAsiaTheme="minorHAnsi" w:hAnsiTheme="minorHAnsi" w:cstheme="minorBidi"/>
            <w:color w:val="595959" w:themeColor="text1" w:themeTint="A6"/>
            <w:kern w:val="20"/>
            <w:sz w:val="20"/>
            <w:szCs w:val="20"/>
          </w:rPr>
          <w:t>Natječaj</w:t>
        </w:r>
      </w:hyperlink>
      <w:r w:rsidRPr="00C721AB">
        <w:rPr>
          <w:rFonts w:asciiTheme="minorHAnsi" w:eastAsiaTheme="minorHAnsi" w:hAnsiTheme="minorHAnsi" w:cstheme="minorBidi"/>
          <w:color w:val="595959" w:themeColor="text1" w:themeTint="A6"/>
          <w:kern w:val="20"/>
          <w:sz w:val="20"/>
          <w:szCs w:val="20"/>
        </w:rPr>
        <w:t xml:space="preserve"> preporuča se odabrati</w:t>
      </w:r>
      <w:r w:rsidR="00FB06AD">
        <w:rPr>
          <w:rFonts w:asciiTheme="minorHAnsi" w:eastAsiaTheme="minorHAnsi" w:hAnsiTheme="minorHAnsi" w:cstheme="minorBidi"/>
          <w:color w:val="595959" w:themeColor="text1" w:themeTint="A6"/>
          <w:kern w:val="20"/>
          <w:sz w:val="20"/>
          <w:szCs w:val="20"/>
        </w:rPr>
        <w:t xml:space="preserve"> moguća odredište</w:t>
      </w:r>
      <w:r w:rsidRPr="00C721AB">
        <w:rPr>
          <w:rFonts w:asciiTheme="minorHAnsi" w:eastAsiaTheme="minorHAnsi" w:hAnsiTheme="minorHAnsi" w:cstheme="minorBidi"/>
          <w:color w:val="595959" w:themeColor="text1" w:themeTint="A6"/>
          <w:kern w:val="20"/>
          <w:sz w:val="20"/>
          <w:szCs w:val="20"/>
        </w:rPr>
        <w:t xml:space="preserve"> </w:t>
      </w:r>
      <w:r w:rsidR="00FB06AD">
        <w:rPr>
          <w:rFonts w:asciiTheme="minorHAnsi" w:eastAsiaTheme="minorHAnsi" w:hAnsiTheme="minorHAnsi" w:cstheme="minorBidi"/>
          <w:color w:val="595959" w:themeColor="text1" w:themeTint="A6"/>
          <w:kern w:val="20"/>
          <w:sz w:val="20"/>
          <w:szCs w:val="20"/>
        </w:rPr>
        <w:t>koje nudi</w:t>
      </w:r>
      <w:r w:rsidRPr="00C721AB">
        <w:rPr>
          <w:rFonts w:asciiTheme="minorHAnsi" w:eastAsiaTheme="minorHAnsi" w:hAnsiTheme="minorHAnsi" w:cstheme="minorBidi"/>
          <w:color w:val="595959" w:themeColor="text1" w:themeTint="A6"/>
          <w:kern w:val="20"/>
          <w:sz w:val="20"/>
          <w:szCs w:val="20"/>
        </w:rPr>
        <w:t xml:space="preserve"> studijske programe i kolegije koji odgovaraju kolegijima koje bi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00A55032">
        <w:rPr>
          <w:rFonts w:asciiTheme="minorHAnsi" w:eastAsiaTheme="minorHAnsi" w:hAnsiTheme="minorHAnsi" w:cstheme="minorBidi"/>
          <w:color w:val="595959" w:themeColor="text1" w:themeTint="A6"/>
          <w:kern w:val="20"/>
          <w:sz w:val="20"/>
          <w:szCs w:val="20"/>
        </w:rPr>
        <w:t xml:space="preserve"> trebali</w:t>
      </w:r>
      <w:r w:rsidRPr="00C721AB">
        <w:rPr>
          <w:rFonts w:asciiTheme="minorHAnsi" w:eastAsiaTheme="minorHAnsi" w:hAnsiTheme="minorHAnsi" w:cstheme="minorBidi"/>
          <w:color w:val="595959" w:themeColor="text1" w:themeTint="A6"/>
          <w:kern w:val="20"/>
          <w:sz w:val="20"/>
          <w:szCs w:val="20"/>
        </w:rPr>
        <w:t xml:space="preserve"> slušati na matičnom odjelu u semestru mobilnosti. </w:t>
      </w:r>
    </w:p>
    <w:p w14:paraId="1A6BD9C5" w14:textId="3DB3F42F" w:rsidR="00C721AB" w:rsidRPr="00FE5054" w:rsidRDefault="005900DE" w:rsidP="00344DB8">
      <w:pPr>
        <w:pStyle w:val="StandardWeb"/>
        <w:jc w:val="both"/>
        <w:rPr>
          <w:rFonts w:asciiTheme="minorHAnsi" w:eastAsiaTheme="minorHAnsi" w:hAnsiTheme="minorHAnsi" w:cstheme="minorBidi"/>
          <w:color w:val="595959" w:themeColor="text1" w:themeTint="A6"/>
          <w:kern w:val="20"/>
          <w:sz w:val="20"/>
          <w:szCs w:val="20"/>
        </w:rPr>
      </w:pPr>
      <w:r w:rsidRPr="005900DE">
        <w:rPr>
          <w:rFonts w:asciiTheme="minorHAnsi" w:eastAsiaTheme="minorHAnsi" w:hAnsiTheme="minorHAnsi" w:cstheme="minorBidi"/>
          <w:color w:val="595959" w:themeColor="text1" w:themeTint="A6"/>
          <w:kern w:val="20"/>
          <w:sz w:val="20"/>
          <w:szCs w:val="20"/>
        </w:rPr>
        <w:t>Prije prijave na Natječaj svi studenti zainteresirani za razmjenu, dužni su proučiti i u dogovoru  s  ECTS  koordinatorom Odjela na kojem studiraju usporediti studijske programe matičnog i inozemnog sveučilišta</w:t>
      </w:r>
      <w:r w:rsidR="00FB06AD">
        <w:rPr>
          <w:rFonts w:asciiTheme="minorHAnsi" w:eastAsiaTheme="minorHAnsi" w:hAnsiTheme="minorHAnsi" w:cstheme="minorBidi"/>
          <w:color w:val="595959" w:themeColor="text1" w:themeTint="A6"/>
          <w:kern w:val="20"/>
          <w:sz w:val="20"/>
          <w:szCs w:val="20"/>
        </w:rPr>
        <w:t xml:space="preserve">. Preporuča se </w:t>
      </w:r>
      <w:r w:rsidRPr="005900DE">
        <w:rPr>
          <w:rFonts w:asciiTheme="minorHAnsi" w:eastAsiaTheme="minorHAnsi" w:hAnsiTheme="minorHAnsi" w:cstheme="minorBidi"/>
          <w:color w:val="595959" w:themeColor="text1" w:themeTint="A6"/>
          <w:kern w:val="20"/>
          <w:sz w:val="20"/>
          <w:szCs w:val="20"/>
        </w:rPr>
        <w:t>izabrati kolegije koje bi mogli slušati i polagati u inozemstvu</w:t>
      </w:r>
      <w:r w:rsidR="00FB06AD">
        <w:rPr>
          <w:rFonts w:asciiTheme="minorHAnsi" w:eastAsiaTheme="minorHAnsi" w:hAnsiTheme="minorHAnsi" w:cstheme="minorBidi"/>
          <w:color w:val="595959" w:themeColor="text1" w:themeTint="A6"/>
          <w:kern w:val="20"/>
          <w:sz w:val="20"/>
          <w:szCs w:val="20"/>
        </w:rPr>
        <w:t xml:space="preserve"> a da im se po povratku priznaju umjesto kolegija na ustanovi domaćinu kako ne bi gubili semestar ili godinu, studenti mogu slušati i druge kolegije prema vlastitom izboru koji se ne priznaju sukladno studijskom programu na  matičnoj ustanovi nego se upisuju u dodatak diplomi te su duži nadoknaditi obveze prema studijskom programu koji studiraju. </w:t>
      </w:r>
      <w:r w:rsidRPr="005900DE">
        <w:rPr>
          <w:rFonts w:asciiTheme="minorHAnsi" w:eastAsiaTheme="minorHAnsi" w:hAnsiTheme="minorHAnsi" w:cstheme="minorBidi"/>
          <w:color w:val="595959" w:themeColor="text1" w:themeTint="A6"/>
          <w:kern w:val="20"/>
          <w:sz w:val="20"/>
          <w:szCs w:val="20"/>
        </w:rPr>
        <w:t xml:space="preserve">Obaveze studenata </w:t>
      </w:r>
      <w:r w:rsidR="00FB06AD">
        <w:rPr>
          <w:rFonts w:asciiTheme="minorHAnsi" w:eastAsiaTheme="minorHAnsi" w:hAnsiTheme="minorHAnsi" w:cstheme="minorBidi"/>
          <w:color w:val="595959" w:themeColor="text1" w:themeTint="A6"/>
          <w:kern w:val="20"/>
          <w:sz w:val="20"/>
          <w:szCs w:val="20"/>
        </w:rPr>
        <w:t xml:space="preserve">konačno se definiraju </w:t>
      </w:r>
      <w:r w:rsidRPr="005900DE">
        <w:rPr>
          <w:rFonts w:asciiTheme="minorHAnsi" w:eastAsiaTheme="minorHAnsi" w:hAnsiTheme="minorHAnsi" w:cstheme="minorBidi"/>
          <w:color w:val="595959" w:themeColor="text1" w:themeTint="A6"/>
          <w:kern w:val="20"/>
          <w:sz w:val="20"/>
          <w:szCs w:val="20"/>
        </w:rPr>
        <w:t xml:space="preserve">sklapanjem Ugovora o dodjeli financijske potpore i Learning Agreement-a for Studies (Sporazum o učenju u svrhu studija) koji mora sadržavati popis kolegija koje će studenti pohađati na stranoj visokoškolskoj ustanovi uz pripadajući broj ECTS bodova. Sklapanjem </w:t>
      </w:r>
      <w:r w:rsidR="00FB06AD">
        <w:rPr>
          <w:rFonts w:asciiTheme="minorHAnsi" w:eastAsiaTheme="minorHAnsi" w:hAnsiTheme="minorHAnsi" w:cstheme="minorBidi"/>
          <w:color w:val="595959" w:themeColor="text1" w:themeTint="A6"/>
          <w:kern w:val="20"/>
          <w:sz w:val="20"/>
          <w:szCs w:val="20"/>
        </w:rPr>
        <w:t>sporazuma</w:t>
      </w:r>
      <w:r w:rsidRPr="005900DE">
        <w:rPr>
          <w:rFonts w:asciiTheme="minorHAnsi" w:eastAsiaTheme="minorHAnsi" w:hAnsiTheme="minorHAnsi" w:cstheme="minorBidi"/>
          <w:color w:val="595959" w:themeColor="text1" w:themeTint="A6"/>
          <w:kern w:val="20"/>
          <w:sz w:val="20"/>
          <w:szCs w:val="20"/>
        </w:rPr>
        <w:t xml:space="preserve"> jamči se priznavanje</w:t>
      </w:r>
      <w:r w:rsidR="00FB06AD">
        <w:rPr>
          <w:rFonts w:asciiTheme="minorHAnsi" w:eastAsiaTheme="minorHAnsi" w:hAnsiTheme="minorHAnsi" w:cstheme="minorBidi"/>
          <w:color w:val="595959" w:themeColor="text1" w:themeTint="A6"/>
          <w:kern w:val="20"/>
          <w:sz w:val="20"/>
          <w:szCs w:val="20"/>
        </w:rPr>
        <w:t xml:space="preserve"> navedenih</w:t>
      </w:r>
      <w:r w:rsidRPr="005900DE">
        <w:rPr>
          <w:rFonts w:asciiTheme="minorHAnsi" w:eastAsiaTheme="minorHAnsi" w:hAnsiTheme="minorHAnsi" w:cstheme="minorBidi"/>
          <w:color w:val="595959" w:themeColor="text1" w:themeTint="A6"/>
          <w:kern w:val="20"/>
          <w:sz w:val="20"/>
          <w:szCs w:val="20"/>
        </w:rPr>
        <w:t xml:space="preserve"> ECTS bodova</w:t>
      </w:r>
      <w:r w:rsidR="00FB06AD">
        <w:rPr>
          <w:rFonts w:asciiTheme="minorHAnsi" w:eastAsiaTheme="minorHAnsi" w:hAnsiTheme="minorHAnsi" w:cstheme="minorBidi"/>
          <w:color w:val="595959" w:themeColor="text1" w:themeTint="A6"/>
          <w:kern w:val="20"/>
          <w:sz w:val="20"/>
          <w:szCs w:val="20"/>
        </w:rPr>
        <w:t xml:space="preserve"> za kolegije kako je </w:t>
      </w:r>
      <w:r w:rsidR="00FB06AD" w:rsidRPr="00FB06AD">
        <w:rPr>
          <w:rFonts w:asciiTheme="minorHAnsi" w:eastAsiaTheme="minorHAnsi" w:hAnsiTheme="minorHAnsi" w:cstheme="minorBidi"/>
          <w:color w:val="595959" w:themeColor="text1" w:themeTint="A6"/>
          <w:kern w:val="20"/>
          <w:sz w:val="20"/>
          <w:szCs w:val="20"/>
        </w:rPr>
        <w:t xml:space="preserve">u </w:t>
      </w:r>
      <w:r w:rsidR="00FB06AD">
        <w:rPr>
          <w:rFonts w:asciiTheme="minorHAnsi" w:eastAsiaTheme="minorHAnsi" w:hAnsiTheme="minorHAnsi" w:cstheme="minorBidi"/>
          <w:color w:val="595959" w:themeColor="text1" w:themeTint="A6"/>
          <w:kern w:val="20"/>
          <w:sz w:val="20"/>
          <w:szCs w:val="20"/>
        </w:rPr>
        <w:t>sporazumu  navedeno koji su stečeni</w:t>
      </w:r>
      <w:r w:rsidRPr="005900DE">
        <w:rPr>
          <w:rFonts w:asciiTheme="minorHAnsi" w:eastAsiaTheme="minorHAnsi" w:hAnsiTheme="minorHAnsi" w:cstheme="minorBidi"/>
          <w:color w:val="595959" w:themeColor="text1" w:themeTint="A6"/>
          <w:kern w:val="20"/>
          <w:sz w:val="20"/>
          <w:szCs w:val="20"/>
        </w:rPr>
        <w:t xml:space="preserve"> tijekom mobilnosti u inozemstvu kao i razdoblje provedeno na inozemnoj ustanovi.</w:t>
      </w:r>
      <w:r>
        <w:rPr>
          <w:rFonts w:asciiTheme="minorHAnsi" w:eastAsiaTheme="minorHAnsi" w:hAnsiTheme="minorHAnsi" w:cstheme="minorBidi"/>
          <w:color w:val="595959" w:themeColor="text1" w:themeTint="A6"/>
          <w:kern w:val="20"/>
          <w:sz w:val="20"/>
          <w:szCs w:val="20"/>
        </w:rPr>
        <w:t xml:space="preserve"> </w:t>
      </w:r>
      <w:r w:rsidR="00C721AB" w:rsidRPr="00C721AB">
        <w:rPr>
          <w:rFonts w:asciiTheme="minorHAnsi" w:eastAsiaTheme="minorHAnsi" w:hAnsiTheme="minorHAnsi" w:cstheme="minorBidi"/>
          <w:color w:val="595959" w:themeColor="text1" w:themeTint="A6"/>
          <w:kern w:val="20"/>
          <w:sz w:val="20"/>
          <w:szCs w:val="20"/>
        </w:rPr>
        <w:t xml:space="preserve">Izabrani kolegiji ne moraju biti identični onima koje bi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00A55032">
        <w:rPr>
          <w:rFonts w:asciiTheme="minorHAnsi" w:eastAsiaTheme="minorHAnsi" w:hAnsiTheme="minorHAnsi" w:cstheme="minorBidi"/>
          <w:color w:val="595959" w:themeColor="text1" w:themeTint="A6"/>
          <w:kern w:val="20"/>
          <w:sz w:val="20"/>
          <w:szCs w:val="20"/>
        </w:rPr>
        <w:t xml:space="preserve"> slušali</w:t>
      </w:r>
      <w:r w:rsidR="00C721AB" w:rsidRPr="00C721AB">
        <w:rPr>
          <w:rFonts w:asciiTheme="minorHAnsi" w:eastAsiaTheme="minorHAnsi" w:hAnsiTheme="minorHAnsi" w:cstheme="minorBidi"/>
          <w:color w:val="595959" w:themeColor="text1" w:themeTint="A6"/>
          <w:kern w:val="20"/>
          <w:sz w:val="20"/>
          <w:szCs w:val="20"/>
        </w:rPr>
        <w:t xml:space="preserve"> na matičnom odjelu, a o njihovom izboru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00C721AB" w:rsidRPr="00C721AB">
        <w:rPr>
          <w:rFonts w:asciiTheme="minorHAnsi" w:eastAsiaTheme="minorHAnsi" w:hAnsiTheme="minorHAnsi" w:cstheme="minorBidi"/>
          <w:color w:val="595959" w:themeColor="text1" w:themeTint="A6"/>
          <w:kern w:val="20"/>
          <w:sz w:val="20"/>
          <w:szCs w:val="20"/>
        </w:rPr>
        <w:t xml:space="preserve"> se mora savjetovati s </w:t>
      </w:r>
      <w:hyperlink r:id="rId24" w:history="1">
        <w:r w:rsidR="00C721AB" w:rsidRPr="00C721AB">
          <w:rPr>
            <w:rFonts w:asciiTheme="minorHAnsi" w:eastAsiaTheme="minorHAnsi" w:hAnsiTheme="minorHAnsi" w:cstheme="minorBidi"/>
            <w:color w:val="595959" w:themeColor="text1" w:themeTint="A6"/>
            <w:kern w:val="20"/>
            <w:sz w:val="20"/>
            <w:szCs w:val="20"/>
          </w:rPr>
          <w:t>ECTS koordinatorom na matičnom odjelu</w:t>
        </w:r>
      </w:hyperlink>
      <w:r w:rsidR="00C721AB" w:rsidRPr="00C721AB">
        <w:rPr>
          <w:rFonts w:asciiTheme="minorHAnsi" w:eastAsiaTheme="minorHAnsi" w:hAnsiTheme="minorHAnsi" w:cstheme="minorBidi"/>
          <w:color w:val="595959" w:themeColor="text1" w:themeTint="A6"/>
          <w:kern w:val="20"/>
          <w:sz w:val="20"/>
          <w:szCs w:val="20"/>
        </w:rPr>
        <w:t xml:space="preserve">. Erasmus+ studijski boravak moguć samo na institucijama s kojima Veleučilište ima potpisan </w:t>
      </w:r>
      <w:hyperlink r:id="rId25" w:history="1">
        <w:r w:rsidR="00C721AB" w:rsidRPr="00C721AB">
          <w:rPr>
            <w:rFonts w:asciiTheme="minorHAnsi" w:eastAsiaTheme="minorHAnsi" w:hAnsiTheme="minorHAnsi" w:cstheme="minorBidi"/>
            <w:color w:val="595959" w:themeColor="text1" w:themeTint="A6"/>
            <w:kern w:val="20"/>
            <w:sz w:val="20"/>
            <w:szCs w:val="20"/>
          </w:rPr>
          <w:t>međuinstituci</w:t>
        </w:r>
        <w:r w:rsidR="00344DB8">
          <w:rPr>
            <w:rFonts w:asciiTheme="minorHAnsi" w:eastAsiaTheme="minorHAnsi" w:hAnsiTheme="minorHAnsi" w:cstheme="minorBidi"/>
            <w:color w:val="595959" w:themeColor="text1" w:themeTint="A6"/>
            <w:kern w:val="20"/>
            <w:sz w:val="20"/>
            <w:szCs w:val="20"/>
          </w:rPr>
          <w:t>onalni</w:t>
        </w:r>
      </w:hyperlink>
      <w:r w:rsidR="00DE2DCD">
        <w:rPr>
          <w:rFonts w:asciiTheme="minorHAnsi" w:eastAsiaTheme="minorHAnsi" w:hAnsiTheme="minorHAnsi" w:cstheme="minorBidi"/>
          <w:color w:val="595959" w:themeColor="text1" w:themeTint="A6"/>
          <w:kern w:val="20"/>
          <w:sz w:val="20"/>
          <w:szCs w:val="20"/>
        </w:rPr>
        <w:t xml:space="preserve"> </w:t>
      </w:r>
      <w:r w:rsidR="000F2087">
        <w:rPr>
          <w:rFonts w:asciiTheme="minorHAnsi" w:eastAsiaTheme="minorHAnsi" w:hAnsiTheme="minorHAnsi" w:cstheme="minorBidi"/>
          <w:color w:val="595959" w:themeColor="text1" w:themeTint="A6"/>
          <w:kern w:val="20"/>
          <w:sz w:val="20"/>
          <w:szCs w:val="20"/>
        </w:rPr>
        <w:t xml:space="preserve">Erasmus+ </w:t>
      </w:r>
      <w:r w:rsidR="00DE2DCD">
        <w:rPr>
          <w:rFonts w:asciiTheme="minorHAnsi" w:eastAsiaTheme="minorHAnsi" w:hAnsiTheme="minorHAnsi" w:cstheme="minorBidi"/>
          <w:color w:val="595959" w:themeColor="text1" w:themeTint="A6"/>
          <w:kern w:val="20"/>
          <w:sz w:val="20"/>
          <w:szCs w:val="20"/>
        </w:rPr>
        <w:t>sporazum</w:t>
      </w:r>
      <w:r w:rsidR="00C721AB" w:rsidRPr="009E773C">
        <w:rPr>
          <w:rFonts w:asciiTheme="minorHAnsi" w:eastAsiaTheme="minorHAnsi" w:hAnsiTheme="minorHAnsi" w:cstheme="minorBidi"/>
          <w:color w:val="595959" w:themeColor="text1" w:themeTint="A6"/>
          <w:kern w:val="20"/>
          <w:sz w:val="20"/>
          <w:szCs w:val="20"/>
        </w:rPr>
        <w:t xml:space="preserve">. </w:t>
      </w:r>
      <w:r w:rsidR="00C721AB" w:rsidRPr="00C721AB">
        <w:rPr>
          <w:rFonts w:asciiTheme="minorHAnsi" w:eastAsiaTheme="minorHAnsi" w:hAnsiTheme="minorHAnsi" w:cstheme="minorBidi"/>
          <w:color w:val="595959" w:themeColor="text1" w:themeTint="A6"/>
          <w:kern w:val="20"/>
          <w:sz w:val="20"/>
          <w:szCs w:val="20"/>
        </w:rPr>
        <w:t xml:space="preserve">Studijski boravak na inozemnoj visokoškolskoj instituciji ne može biti kraći od 3 mjeseca niti dulji od 12 mjeseci dok je optimalan boravak jedan semestar. </w:t>
      </w:r>
      <w:r w:rsidR="00C721AB" w:rsidRPr="00C721AB">
        <w:rPr>
          <w:rFonts w:asciiTheme="minorHAnsi" w:eastAsiaTheme="minorHAnsi" w:hAnsiTheme="minorHAnsi" w:cstheme="minorBidi"/>
          <w:color w:val="595959" w:themeColor="text1" w:themeTint="A6"/>
          <w:kern w:val="20"/>
          <w:sz w:val="20"/>
          <w:szCs w:val="20"/>
        </w:rPr>
        <w:lastRenderedPageBreak/>
        <w:t xml:space="preserve">Prilikom prijave na </w:t>
      </w:r>
      <w:hyperlink r:id="rId26" w:history="1">
        <w:r w:rsidR="00C721AB" w:rsidRPr="00C721AB">
          <w:rPr>
            <w:rFonts w:asciiTheme="minorHAnsi" w:eastAsiaTheme="minorHAnsi" w:hAnsiTheme="minorHAnsi" w:cstheme="minorBidi"/>
            <w:color w:val="595959" w:themeColor="text1" w:themeTint="A6"/>
            <w:kern w:val="20"/>
            <w:sz w:val="20"/>
            <w:szCs w:val="20"/>
          </w:rPr>
          <w:t>Erasmus+ natječaj</w:t>
        </w:r>
      </w:hyperlink>
      <w:r w:rsidR="00C721AB" w:rsidRPr="00C721AB">
        <w:rPr>
          <w:rFonts w:asciiTheme="minorHAnsi" w:eastAsiaTheme="minorHAnsi" w:hAnsiTheme="minorHAnsi" w:cstheme="minorBidi"/>
          <w:color w:val="595959" w:themeColor="text1" w:themeTint="A6"/>
          <w:kern w:val="20"/>
          <w:sz w:val="20"/>
          <w:szCs w:val="20"/>
        </w:rPr>
        <w:t xml:space="preserve"> </w:t>
      </w:r>
      <w:r w:rsidR="00A55032">
        <w:rPr>
          <w:rFonts w:asciiTheme="minorHAnsi" w:eastAsiaTheme="minorHAnsi" w:hAnsiTheme="minorHAnsi" w:cstheme="minorBidi"/>
          <w:color w:val="595959" w:themeColor="text1" w:themeTint="A6"/>
          <w:kern w:val="20"/>
          <w:sz w:val="20"/>
          <w:szCs w:val="20"/>
        </w:rPr>
        <w:t>student</w:t>
      </w:r>
      <w:r w:rsidR="009C6D2C">
        <w:rPr>
          <w:rFonts w:asciiTheme="minorHAnsi" w:eastAsiaTheme="minorHAnsi" w:hAnsiTheme="minorHAnsi" w:cstheme="minorBidi"/>
          <w:color w:val="595959" w:themeColor="text1" w:themeTint="A6"/>
          <w:kern w:val="20"/>
          <w:sz w:val="20"/>
          <w:szCs w:val="20"/>
        </w:rPr>
        <w:t>/ica</w:t>
      </w:r>
      <w:r w:rsidR="00C721AB" w:rsidRPr="00C721AB">
        <w:rPr>
          <w:rFonts w:asciiTheme="minorHAnsi" w:eastAsiaTheme="minorHAnsi" w:hAnsiTheme="minorHAnsi" w:cstheme="minorBidi"/>
          <w:color w:val="595959" w:themeColor="text1" w:themeTint="A6"/>
          <w:kern w:val="20"/>
          <w:sz w:val="20"/>
          <w:szCs w:val="20"/>
        </w:rPr>
        <w:t xml:space="preserve"> mora odrediti semestar mobilnosti kao i broj mjeseci koje namjerava provesti na mobilnosti.</w:t>
      </w:r>
    </w:p>
    <w:p w14:paraId="02DD2C40" w14:textId="2AF656EE" w:rsidR="001379B4" w:rsidRPr="009E0E68" w:rsidRDefault="009E773C" w:rsidP="00344DB8">
      <w:pPr>
        <w:pStyle w:val="StandardWeb"/>
        <w:jc w:val="both"/>
        <w:rPr>
          <w:rFonts w:asciiTheme="minorHAnsi" w:eastAsiaTheme="minorHAnsi" w:hAnsiTheme="minorHAnsi" w:cstheme="minorBidi"/>
          <w:kern w:val="20"/>
          <w:sz w:val="20"/>
          <w:szCs w:val="20"/>
        </w:rPr>
      </w:pPr>
      <w:r w:rsidRPr="009E0E68">
        <w:rPr>
          <w:rFonts w:asciiTheme="minorHAnsi" w:eastAsiaTheme="minorHAnsi" w:hAnsiTheme="minorHAnsi" w:cstheme="minorBidi"/>
          <w:kern w:val="20"/>
          <w:sz w:val="20"/>
          <w:szCs w:val="20"/>
        </w:rPr>
        <w:t>Studenti</w:t>
      </w:r>
      <w:r w:rsidR="00C721AB" w:rsidRPr="009E0E68">
        <w:rPr>
          <w:rFonts w:asciiTheme="minorHAnsi" w:eastAsiaTheme="minorHAnsi" w:hAnsiTheme="minorHAnsi" w:cstheme="minorBidi"/>
          <w:kern w:val="20"/>
          <w:sz w:val="20"/>
          <w:szCs w:val="20"/>
        </w:rPr>
        <w:t xml:space="preserve"> </w:t>
      </w:r>
      <w:r w:rsidRPr="009E0E68">
        <w:rPr>
          <w:rFonts w:asciiTheme="minorHAnsi" w:eastAsiaTheme="minorHAnsi" w:hAnsiTheme="minorHAnsi" w:cstheme="minorBidi"/>
          <w:kern w:val="20"/>
          <w:sz w:val="20"/>
          <w:szCs w:val="20"/>
        </w:rPr>
        <w:t>su dužni</w:t>
      </w:r>
      <w:r w:rsidR="00C721AB" w:rsidRPr="009E0E68">
        <w:rPr>
          <w:rFonts w:asciiTheme="minorHAnsi" w:eastAsiaTheme="minorHAnsi" w:hAnsiTheme="minorHAnsi" w:cstheme="minorBidi"/>
          <w:kern w:val="20"/>
          <w:sz w:val="20"/>
          <w:szCs w:val="20"/>
        </w:rPr>
        <w:t xml:space="preserve"> samostalno kontaktirati instituciju u kojoj će obavljati mobilnosti i dogovoriti se oko pojedinosti</w:t>
      </w:r>
      <w:r w:rsidR="000F2087" w:rsidRPr="009E0E68">
        <w:rPr>
          <w:rFonts w:asciiTheme="minorHAnsi" w:eastAsiaTheme="minorHAnsi" w:hAnsiTheme="minorHAnsi" w:cstheme="minorBidi"/>
          <w:kern w:val="20"/>
          <w:sz w:val="20"/>
          <w:szCs w:val="20"/>
        </w:rPr>
        <w:t xml:space="preserve"> (uvijete koje moraju zadovoljiti programom studija kako bi im se</w:t>
      </w:r>
      <w:r w:rsidR="005900DE" w:rsidRPr="009E0E68">
        <w:rPr>
          <w:rFonts w:asciiTheme="minorHAnsi" w:eastAsiaTheme="minorHAnsi" w:hAnsiTheme="minorHAnsi" w:cstheme="minorBidi"/>
          <w:kern w:val="20"/>
          <w:sz w:val="20"/>
          <w:szCs w:val="20"/>
        </w:rPr>
        <w:t xml:space="preserve"> priznali kolegiji i ishodi učenja</w:t>
      </w:r>
      <w:r w:rsidR="000F2087" w:rsidRPr="009E0E68">
        <w:rPr>
          <w:rFonts w:asciiTheme="minorHAnsi" w:eastAsiaTheme="minorHAnsi" w:hAnsiTheme="minorHAnsi" w:cstheme="minorBidi"/>
          <w:kern w:val="20"/>
          <w:sz w:val="20"/>
          <w:szCs w:val="20"/>
        </w:rPr>
        <w:t>)</w:t>
      </w:r>
      <w:r w:rsidR="009E0E68" w:rsidRPr="009E0E68">
        <w:rPr>
          <w:rFonts w:asciiTheme="minorHAnsi" w:eastAsiaTheme="minorHAnsi" w:hAnsiTheme="minorHAnsi" w:cstheme="minorBidi"/>
          <w:kern w:val="20"/>
          <w:sz w:val="20"/>
          <w:szCs w:val="20"/>
        </w:rPr>
        <w:t xml:space="preserve"> i pripreme dolaska kod njih. </w:t>
      </w:r>
    </w:p>
    <w:p w14:paraId="12FF5D60" w14:textId="432A8C9F" w:rsidR="005900DE" w:rsidRDefault="00632C01" w:rsidP="00344DB8">
      <w:pPr>
        <w:jc w:val="both"/>
      </w:pPr>
      <w:r w:rsidRPr="00D53B9A">
        <w:t>Ukupan broj mjeseci financiran Erasmus</w:t>
      </w:r>
      <w:r w:rsidR="004D31B0">
        <w:t>+</w:t>
      </w:r>
      <w:r w:rsidRPr="00D53B9A">
        <w:t xml:space="preserve"> financijskom pot</w:t>
      </w:r>
      <w:r w:rsidR="00F64665">
        <w:t xml:space="preserve">porom ne smije biti veći od 12 </w:t>
      </w:r>
      <w:r w:rsidR="004D31B0">
        <w:t xml:space="preserve">mjeseci na svakoj razini studija </w:t>
      </w:r>
      <w:r w:rsidR="00F64665">
        <w:t>neov</w:t>
      </w:r>
      <w:r w:rsidR="004D31B0">
        <w:t>isno o broju i vrsti aktivnosti.</w:t>
      </w:r>
    </w:p>
    <w:p w14:paraId="4EEE0767" w14:textId="66CB5BE1" w:rsidR="00D635DA" w:rsidRPr="004B0B97" w:rsidRDefault="00D635DA" w:rsidP="00A20B31">
      <w:pPr>
        <w:pStyle w:val="naslov20"/>
        <w:jc w:val="both"/>
      </w:pPr>
      <w:bookmarkStart w:id="23" w:name="_Toc512857421"/>
      <w:r w:rsidRPr="004B0B97">
        <w:t xml:space="preserve">PREDAJA DOKUMENTACIJE </w:t>
      </w:r>
      <w:r w:rsidR="0093722C" w:rsidRPr="004B0B97">
        <w:t>za prijavu na natječaj</w:t>
      </w:r>
      <w:bookmarkEnd w:id="23"/>
    </w:p>
    <w:p w14:paraId="0B875720" w14:textId="4676F7A4" w:rsidR="009E0E68" w:rsidRDefault="009E0E68"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Dokumentaciju navedenu u Natječaju predati sukladno uputama za prijavu napisanim u raspisanom internom natječaju:</w:t>
      </w:r>
    </w:p>
    <w:p w14:paraId="04F5AE29" w14:textId="4DC15482" w:rsidR="009E0E68" w:rsidRDefault="009E0E68"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Elektronskim putem  na adresu: </w:t>
      </w:r>
      <w:hyperlink r:id="rId27" w:history="1">
        <w:r w:rsidRPr="00607F6D">
          <w:rPr>
            <w:rStyle w:val="Hiperveza"/>
            <w:rFonts w:asciiTheme="minorHAnsi" w:eastAsiaTheme="minorHAnsi" w:hAnsiTheme="minorHAnsi" w:cstheme="minorBidi"/>
            <w:kern w:val="20"/>
            <w:sz w:val="20"/>
            <w:szCs w:val="20"/>
          </w:rPr>
          <w:t>erasmus@vevu.hr</w:t>
        </w:r>
      </w:hyperlink>
      <w:r>
        <w:rPr>
          <w:rFonts w:asciiTheme="minorHAnsi" w:eastAsiaTheme="minorHAnsi" w:hAnsiTheme="minorHAnsi" w:cstheme="minorBidi"/>
          <w:color w:val="595959" w:themeColor="text1" w:themeTint="A6"/>
          <w:kern w:val="20"/>
          <w:sz w:val="20"/>
          <w:szCs w:val="20"/>
        </w:rPr>
        <w:t xml:space="preserve"> </w:t>
      </w:r>
    </w:p>
    <w:p w14:paraId="1C9ED48F" w14:textId="4AE2CD32" w:rsidR="003B084F" w:rsidRPr="003B084F" w:rsidRDefault="009E0E68"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Poštom na adresu: </w:t>
      </w:r>
    </w:p>
    <w:p w14:paraId="144D3922" w14:textId="77777777" w:rsidR="000C0113" w:rsidRDefault="003B084F" w:rsidP="000C0113">
      <w:pPr>
        <w:pStyle w:val="StandardWeb"/>
        <w:spacing w:before="0" w:beforeAutospacing="0" w:after="0" w:afterAutospacing="0"/>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Veleučilište „Lavoslav Ružička“ u Vukovar</w:t>
      </w:r>
      <w:r w:rsidR="000C0113">
        <w:rPr>
          <w:rFonts w:asciiTheme="minorHAnsi" w:eastAsiaTheme="minorHAnsi" w:hAnsiTheme="minorHAnsi" w:cstheme="minorBidi"/>
          <w:color w:val="595959" w:themeColor="text1" w:themeTint="A6"/>
          <w:kern w:val="20"/>
          <w:sz w:val="20"/>
          <w:szCs w:val="20"/>
        </w:rPr>
        <w:t>u</w:t>
      </w:r>
      <w:r w:rsidR="000C0113">
        <w:rPr>
          <w:rFonts w:asciiTheme="minorHAnsi" w:eastAsiaTheme="minorHAnsi" w:hAnsiTheme="minorHAnsi" w:cstheme="minorBidi"/>
          <w:color w:val="595959" w:themeColor="text1" w:themeTint="A6"/>
          <w:kern w:val="20"/>
          <w:sz w:val="20"/>
          <w:szCs w:val="20"/>
        </w:rPr>
        <w:br/>
        <w:t>Za ERASMUS Natječaj – Dekanat</w:t>
      </w:r>
    </w:p>
    <w:p w14:paraId="71959641" w14:textId="77777777" w:rsidR="003B084F" w:rsidRPr="003B084F" w:rsidRDefault="003B084F" w:rsidP="000C0113">
      <w:pPr>
        <w:pStyle w:val="StandardWeb"/>
        <w:spacing w:before="0" w:beforeAutospacing="0" w:after="0" w:afterAutospacing="0"/>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Županijska 50</w:t>
      </w:r>
      <w:r w:rsidRPr="003B084F">
        <w:rPr>
          <w:rFonts w:asciiTheme="minorHAnsi" w:eastAsiaTheme="minorHAnsi" w:hAnsiTheme="minorHAnsi" w:cstheme="minorBidi"/>
          <w:color w:val="595959" w:themeColor="text1" w:themeTint="A6"/>
          <w:kern w:val="20"/>
          <w:sz w:val="20"/>
          <w:szCs w:val="20"/>
        </w:rPr>
        <w:br/>
        <w:t>32000 Vukovar</w:t>
      </w:r>
    </w:p>
    <w:p w14:paraId="12B231B4" w14:textId="1EE7F6FC" w:rsidR="003B084F" w:rsidRPr="003B084F" w:rsidRDefault="003B084F" w:rsidP="00344DB8">
      <w:pPr>
        <w:pStyle w:val="StandardWeb"/>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„NE otvarati“ – </w:t>
      </w:r>
      <w:r w:rsidR="005900DE">
        <w:rPr>
          <w:rFonts w:asciiTheme="minorHAnsi" w:eastAsiaTheme="minorHAnsi" w:hAnsiTheme="minorHAnsi" w:cstheme="minorBidi"/>
          <w:color w:val="595959" w:themeColor="text1" w:themeTint="A6"/>
          <w:kern w:val="20"/>
          <w:sz w:val="20"/>
          <w:szCs w:val="20"/>
        </w:rPr>
        <w:t xml:space="preserve">Za </w:t>
      </w:r>
      <w:r w:rsidRPr="003B084F">
        <w:rPr>
          <w:rFonts w:asciiTheme="minorHAnsi" w:eastAsiaTheme="minorHAnsi" w:hAnsiTheme="minorHAnsi" w:cstheme="minorBidi"/>
          <w:color w:val="595959" w:themeColor="text1" w:themeTint="A6"/>
          <w:kern w:val="20"/>
          <w:sz w:val="20"/>
          <w:szCs w:val="20"/>
        </w:rPr>
        <w:t xml:space="preserve">Natječaj </w:t>
      </w:r>
      <w:r w:rsidR="00D635DA">
        <w:rPr>
          <w:rFonts w:asciiTheme="minorHAnsi" w:eastAsiaTheme="minorHAnsi" w:hAnsiTheme="minorHAnsi" w:cstheme="minorBidi"/>
          <w:color w:val="595959" w:themeColor="text1" w:themeTint="A6"/>
          <w:kern w:val="20"/>
          <w:sz w:val="20"/>
          <w:szCs w:val="20"/>
        </w:rPr>
        <w:t>(prepisati iz Natječaja)</w:t>
      </w:r>
    </w:p>
    <w:p w14:paraId="5929840E" w14:textId="75754396" w:rsidR="003B084F" w:rsidRPr="00F35B50"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F35B50">
        <w:rPr>
          <w:rFonts w:asciiTheme="minorHAnsi" w:eastAsiaTheme="minorHAnsi" w:hAnsiTheme="minorHAnsi" w:cstheme="minorBidi"/>
          <w:color w:val="595959" w:themeColor="text1" w:themeTint="A6"/>
          <w:kern w:val="20"/>
          <w:sz w:val="20"/>
          <w:szCs w:val="20"/>
        </w:rPr>
        <w:t xml:space="preserve">Ili osobno predati na Dekanat u Urudžbeni zapisnik, Županijska 50, soba br. </w:t>
      </w:r>
      <w:r w:rsidR="00F35B50" w:rsidRPr="00F35B50">
        <w:rPr>
          <w:rFonts w:asciiTheme="minorHAnsi" w:eastAsiaTheme="minorHAnsi" w:hAnsiTheme="minorHAnsi" w:cstheme="minorBidi"/>
          <w:color w:val="595959" w:themeColor="text1" w:themeTint="A6"/>
          <w:kern w:val="20"/>
          <w:sz w:val="20"/>
          <w:szCs w:val="20"/>
        </w:rPr>
        <w:t>126</w:t>
      </w:r>
      <w:r w:rsidRPr="00F35B50">
        <w:rPr>
          <w:rFonts w:asciiTheme="minorHAnsi" w:eastAsiaTheme="minorHAnsi" w:hAnsiTheme="minorHAnsi" w:cstheme="minorBidi"/>
          <w:color w:val="595959" w:themeColor="text1" w:themeTint="A6"/>
          <w:kern w:val="20"/>
          <w:sz w:val="20"/>
          <w:szCs w:val="20"/>
        </w:rPr>
        <w:t xml:space="preserve">, svakim radnim danom </w:t>
      </w:r>
      <w:r w:rsidR="00F35B50" w:rsidRPr="00F35B50">
        <w:rPr>
          <w:rFonts w:asciiTheme="minorHAnsi" w:eastAsiaTheme="minorHAnsi" w:hAnsiTheme="minorHAnsi" w:cstheme="minorBidi"/>
          <w:color w:val="595959" w:themeColor="text1" w:themeTint="A6"/>
          <w:kern w:val="20"/>
          <w:sz w:val="20"/>
          <w:szCs w:val="20"/>
        </w:rPr>
        <w:t xml:space="preserve">od 8.00 do 16.00 </w:t>
      </w:r>
      <w:r w:rsidRPr="00F35B50">
        <w:rPr>
          <w:rFonts w:asciiTheme="minorHAnsi" w:eastAsiaTheme="minorHAnsi" w:hAnsiTheme="minorHAnsi" w:cstheme="minorBidi"/>
          <w:color w:val="595959" w:themeColor="text1" w:themeTint="A6"/>
          <w:kern w:val="20"/>
          <w:sz w:val="20"/>
          <w:szCs w:val="20"/>
        </w:rPr>
        <w:t>sati.</w:t>
      </w:r>
      <w:r w:rsidR="00DE2DCD">
        <w:rPr>
          <w:rFonts w:asciiTheme="minorHAnsi" w:eastAsiaTheme="minorHAnsi" w:hAnsiTheme="minorHAnsi" w:cstheme="minorBidi"/>
          <w:color w:val="595959" w:themeColor="text1" w:themeTint="A6"/>
          <w:kern w:val="20"/>
          <w:sz w:val="20"/>
          <w:szCs w:val="20"/>
        </w:rPr>
        <w:t xml:space="preserve">(osim </w:t>
      </w:r>
      <w:r w:rsidR="005900DE">
        <w:rPr>
          <w:rFonts w:asciiTheme="minorHAnsi" w:eastAsiaTheme="minorHAnsi" w:hAnsiTheme="minorHAnsi" w:cstheme="minorBidi"/>
          <w:color w:val="595959" w:themeColor="text1" w:themeTint="A6"/>
          <w:kern w:val="20"/>
          <w:sz w:val="20"/>
          <w:szCs w:val="20"/>
        </w:rPr>
        <w:t>zadnjeg dana prijave,</w:t>
      </w:r>
      <w:r w:rsidR="00DE2DCD">
        <w:rPr>
          <w:rFonts w:asciiTheme="minorHAnsi" w:eastAsiaTheme="minorHAnsi" w:hAnsiTheme="minorHAnsi" w:cstheme="minorBidi"/>
          <w:color w:val="595959" w:themeColor="text1" w:themeTint="A6"/>
          <w:kern w:val="20"/>
          <w:sz w:val="20"/>
          <w:szCs w:val="20"/>
        </w:rPr>
        <w:t xml:space="preserve"> do 12.00 sati u podne).</w:t>
      </w:r>
    </w:p>
    <w:p w14:paraId="28BBF9BC"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Na prednju stranu koverte napisati ime, prezime i adresu kandidata koji šalje prijavu. </w:t>
      </w:r>
    </w:p>
    <w:p w14:paraId="15B6A884" w14:textId="77777777" w:rsidR="003B084F" w:rsidRPr="003B084F"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 xml:space="preserve">Neispravno popunjeni prijavni obrasci ili prijave s nepotpunom dokumentacijom neće se razmatrati. </w:t>
      </w:r>
    </w:p>
    <w:p w14:paraId="28C9AB1D" w14:textId="1EAAFAF1" w:rsidR="00F92A35" w:rsidRDefault="003B084F" w:rsidP="00344DB8">
      <w:pPr>
        <w:pStyle w:val="StandardWeb"/>
        <w:jc w:val="both"/>
        <w:rPr>
          <w:rFonts w:asciiTheme="minorHAnsi" w:eastAsiaTheme="minorHAnsi" w:hAnsiTheme="minorHAnsi" w:cstheme="minorBidi"/>
          <w:color w:val="595959" w:themeColor="text1" w:themeTint="A6"/>
          <w:kern w:val="20"/>
          <w:sz w:val="20"/>
          <w:szCs w:val="20"/>
        </w:rPr>
      </w:pPr>
      <w:r w:rsidRPr="003B084F">
        <w:rPr>
          <w:rFonts w:asciiTheme="minorHAnsi" w:eastAsiaTheme="minorHAnsi" w:hAnsiTheme="minorHAnsi" w:cstheme="minorBidi"/>
          <w:color w:val="595959" w:themeColor="text1" w:themeTint="A6"/>
          <w:kern w:val="20"/>
          <w:sz w:val="20"/>
          <w:szCs w:val="20"/>
        </w:rPr>
        <w:t>Prijave moraju biti poslane isključivo preporučenom poštom do krajnjeg roka za prijavu. Datum poštanskog pečata koji se nalazi na omotnici prijave ne smije biti kasniji od krajnjeg datuma određenog za prijavu</w:t>
      </w:r>
      <w:r w:rsidR="005900DE">
        <w:rPr>
          <w:rFonts w:asciiTheme="minorHAnsi" w:eastAsiaTheme="minorHAnsi" w:hAnsiTheme="minorHAnsi" w:cstheme="minorBidi"/>
          <w:color w:val="595959" w:themeColor="text1" w:themeTint="A6"/>
          <w:kern w:val="20"/>
          <w:sz w:val="20"/>
          <w:szCs w:val="20"/>
        </w:rPr>
        <w:t>.</w:t>
      </w:r>
      <w:r w:rsidRPr="003B084F">
        <w:rPr>
          <w:rFonts w:asciiTheme="minorHAnsi" w:eastAsiaTheme="minorHAnsi" w:hAnsiTheme="minorHAnsi" w:cstheme="minorBidi"/>
          <w:color w:val="595959" w:themeColor="text1" w:themeTint="A6"/>
          <w:kern w:val="20"/>
          <w:sz w:val="20"/>
          <w:szCs w:val="20"/>
        </w:rPr>
        <w:t xml:space="preserve"> </w:t>
      </w:r>
      <w:r w:rsidR="00F92A35" w:rsidRPr="00F92A35">
        <w:rPr>
          <w:rFonts w:asciiTheme="minorHAnsi" w:eastAsiaTheme="minorHAnsi" w:hAnsiTheme="minorHAnsi" w:cstheme="minorBidi"/>
          <w:color w:val="595959" w:themeColor="text1" w:themeTint="A6"/>
          <w:kern w:val="20"/>
          <w:sz w:val="20"/>
          <w:szCs w:val="20"/>
        </w:rPr>
        <w:t>Dokumentacija dostavljena nakon završetka Natječaja neće se uvažiti. Veleučilište može nakon provedenog natječaja studente tražiti na uvid i dodatnu dokumentaciju.</w:t>
      </w:r>
    </w:p>
    <w:p w14:paraId="2F4063EF" w14:textId="77777777" w:rsidR="000C0113" w:rsidRPr="000C0113" w:rsidRDefault="000C0113" w:rsidP="000C0113"/>
    <w:p w14:paraId="54468C28" w14:textId="77777777" w:rsidR="000C0113" w:rsidRPr="000C0113" w:rsidRDefault="000C0113" w:rsidP="000C0113"/>
    <w:p w14:paraId="317BCD8C" w14:textId="77777777" w:rsidR="000C0113" w:rsidRPr="000C0113" w:rsidRDefault="000C0113" w:rsidP="000C0113"/>
    <w:p w14:paraId="758946BA" w14:textId="77777777" w:rsidR="000C0113" w:rsidRPr="000C0113" w:rsidRDefault="000C0113" w:rsidP="000C0113"/>
    <w:p w14:paraId="2E6B49BA" w14:textId="77777777" w:rsidR="000C0113" w:rsidRPr="000C0113" w:rsidRDefault="000C0113" w:rsidP="000C0113"/>
    <w:p w14:paraId="17C0E389" w14:textId="65213494" w:rsidR="005900DE" w:rsidRDefault="005900DE" w:rsidP="000C0113"/>
    <w:p w14:paraId="45EAFE30" w14:textId="68271DBD" w:rsidR="00552983" w:rsidRDefault="00552983" w:rsidP="000C0113"/>
    <w:p w14:paraId="3FACD68B" w14:textId="77777777" w:rsidR="00552983" w:rsidRPr="000C0113" w:rsidRDefault="00552983" w:rsidP="000C0113"/>
    <w:p w14:paraId="0486CED4" w14:textId="7B9E7BD2" w:rsidR="00632C01" w:rsidRPr="004B0B97" w:rsidRDefault="006069C1" w:rsidP="00A20B31">
      <w:pPr>
        <w:pStyle w:val="naslov20"/>
        <w:jc w:val="both"/>
      </w:pPr>
      <w:bookmarkStart w:id="24" w:name="_Toc512857422"/>
      <w:r w:rsidRPr="004B0B97">
        <w:lastRenderedPageBreak/>
        <w:t>Provođenje Natječaja</w:t>
      </w:r>
      <w:bookmarkEnd w:id="24"/>
    </w:p>
    <w:p w14:paraId="42B95BAE" w14:textId="68238CF1" w:rsidR="00632C01" w:rsidRPr="004B0B97" w:rsidRDefault="00DE53E7" w:rsidP="00A20B31">
      <w:pPr>
        <w:pStyle w:val="naslov20"/>
        <w:jc w:val="both"/>
        <w:outlineLvl w:val="2"/>
        <w:rPr>
          <w:caps w:val="0"/>
        </w:rPr>
      </w:pPr>
      <w:bookmarkStart w:id="25" w:name="_Toc512857423"/>
      <w:r w:rsidRPr="004B0B97">
        <w:rPr>
          <w:caps w:val="0"/>
        </w:rPr>
        <w:t>Odabir kandidata</w:t>
      </w:r>
      <w:bookmarkEnd w:id="25"/>
    </w:p>
    <w:p w14:paraId="5BFEF2AF" w14:textId="0F789785" w:rsidR="00632C01" w:rsidRDefault="006310CB" w:rsidP="00344DB8">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Odabir kandidata vrši </w:t>
      </w:r>
      <w:r w:rsidR="00FD4DED">
        <w:rPr>
          <w:rFonts w:asciiTheme="minorHAnsi" w:eastAsiaTheme="minorHAnsi" w:hAnsiTheme="minorHAnsi" w:cstheme="minorBidi"/>
          <w:color w:val="595959" w:themeColor="text1" w:themeTint="A6"/>
          <w:kern w:val="20"/>
          <w:sz w:val="20"/>
          <w:szCs w:val="20"/>
        </w:rPr>
        <w:t>Erasmus</w:t>
      </w:r>
      <w:r>
        <w:rPr>
          <w:rFonts w:asciiTheme="minorHAnsi" w:eastAsiaTheme="minorHAnsi" w:hAnsiTheme="minorHAnsi" w:cstheme="minorBidi"/>
          <w:color w:val="595959" w:themeColor="text1" w:themeTint="A6"/>
          <w:kern w:val="20"/>
          <w:sz w:val="20"/>
          <w:szCs w:val="20"/>
        </w:rPr>
        <w:t xml:space="preserve"> P</w:t>
      </w:r>
      <w:r w:rsidR="00632C01" w:rsidRPr="00FE5054">
        <w:rPr>
          <w:rFonts w:asciiTheme="minorHAnsi" w:eastAsiaTheme="minorHAnsi" w:hAnsiTheme="minorHAnsi" w:cstheme="minorBidi"/>
          <w:color w:val="595959" w:themeColor="text1" w:themeTint="A6"/>
          <w:kern w:val="20"/>
          <w:sz w:val="20"/>
          <w:szCs w:val="20"/>
        </w:rPr>
        <w:t xml:space="preserve">ovjerenstvo Veleučilišta „Lavoslav Ružička“ u Vukovaru prema </w:t>
      </w:r>
      <w:r w:rsidR="00FE5054">
        <w:rPr>
          <w:rFonts w:asciiTheme="minorHAnsi" w:eastAsiaTheme="minorHAnsi" w:hAnsiTheme="minorHAnsi" w:cstheme="minorBidi"/>
          <w:color w:val="595959" w:themeColor="text1" w:themeTint="A6"/>
          <w:kern w:val="20"/>
          <w:sz w:val="20"/>
          <w:szCs w:val="20"/>
        </w:rPr>
        <w:t>njihovim određenim</w:t>
      </w:r>
      <w:r w:rsidR="00632C01" w:rsidRPr="00FE5054">
        <w:rPr>
          <w:rFonts w:asciiTheme="minorHAnsi" w:eastAsiaTheme="minorHAnsi" w:hAnsiTheme="minorHAnsi" w:cstheme="minorBidi"/>
          <w:color w:val="595959" w:themeColor="text1" w:themeTint="A6"/>
          <w:kern w:val="20"/>
          <w:sz w:val="20"/>
          <w:szCs w:val="20"/>
        </w:rPr>
        <w:t xml:space="preserve"> kriterijima </w:t>
      </w:r>
      <w:r w:rsidR="00344DB8">
        <w:rPr>
          <w:rFonts w:asciiTheme="minorHAnsi" w:eastAsiaTheme="minorHAnsi" w:hAnsiTheme="minorHAnsi" w:cstheme="minorBidi"/>
          <w:color w:val="595959" w:themeColor="text1" w:themeTint="A6"/>
          <w:kern w:val="20"/>
          <w:sz w:val="20"/>
          <w:szCs w:val="20"/>
        </w:rPr>
        <w:t>koji se objavljuju</w:t>
      </w:r>
      <w:r w:rsidR="00632C01" w:rsidRPr="00FE5054">
        <w:rPr>
          <w:rFonts w:asciiTheme="minorHAnsi" w:eastAsiaTheme="minorHAnsi" w:hAnsiTheme="minorHAnsi" w:cstheme="minorBidi"/>
          <w:color w:val="595959" w:themeColor="text1" w:themeTint="A6"/>
          <w:kern w:val="20"/>
          <w:sz w:val="20"/>
          <w:szCs w:val="20"/>
        </w:rPr>
        <w:t xml:space="preserve"> u Natječaju.</w:t>
      </w:r>
      <w:r w:rsidR="00FE5054">
        <w:rPr>
          <w:rFonts w:asciiTheme="minorHAnsi" w:eastAsiaTheme="minorHAnsi" w:hAnsiTheme="minorHAnsi" w:cstheme="minorBidi"/>
          <w:color w:val="595959" w:themeColor="text1" w:themeTint="A6"/>
          <w:kern w:val="20"/>
          <w:sz w:val="20"/>
          <w:szCs w:val="20"/>
        </w:rPr>
        <w:t xml:space="preserve"> </w:t>
      </w:r>
    </w:p>
    <w:p w14:paraId="20598C14" w14:textId="3628862B" w:rsidR="008003C1" w:rsidRPr="008003C1" w:rsidRDefault="008003C1" w:rsidP="008003C1">
      <w:pPr>
        <w:pStyle w:val="StandardWeb"/>
        <w:jc w:val="both"/>
        <w:rPr>
          <w:rFonts w:asciiTheme="minorHAnsi" w:eastAsiaTheme="minorHAnsi" w:hAnsiTheme="minorHAnsi" w:cstheme="minorBidi"/>
          <w:color w:val="595959" w:themeColor="text1" w:themeTint="A6"/>
          <w:kern w:val="20"/>
          <w:sz w:val="20"/>
          <w:szCs w:val="20"/>
        </w:rPr>
      </w:pPr>
      <w:r w:rsidRPr="008003C1">
        <w:rPr>
          <w:rFonts w:asciiTheme="minorHAnsi" w:eastAsiaTheme="minorHAnsi" w:hAnsiTheme="minorHAnsi" w:cstheme="minorBidi"/>
          <w:color w:val="595959" w:themeColor="text1" w:themeTint="A6"/>
          <w:kern w:val="20"/>
          <w:sz w:val="20"/>
          <w:szCs w:val="20"/>
        </w:rPr>
        <w:t>SMJERNICE ZA IZBOR ODLAZNIH STUDENATA U OKVIRU ERASMUS+ NATJEČAJA</w:t>
      </w:r>
    </w:p>
    <w:p w14:paraId="5EB1008F" w14:textId="77777777" w:rsidR="00FE5054" w:rsidRDefault="0021671A"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FE5054">
        <w:rPr>
          <w:rFonts w:asciiTheme="minorHAnsi" w:eastAsiaTheme="minorHAnsi" w:hAnsiTheme="minorHAnsi" w:cstheme="minorBidi"/>
          <w:color w:val="595959" w:themeColor="text1" w:themeTint="A6"/>
          <w:kern w:val="20"/>
          <w:sz w:val="20"/>
          <w:szCs w:val="20"/>
        </w:rPr>
        <w:t>Postupak izbora odvija se u dva</w:t>
      </w:r>
      <w:r w:rsidR="00FE5054">
        <w:rPr>
          <w:rFonts w:asciiTheme="minorHAnsi" w:eastAsiaTheme="minorHAnsi" w:hAnsiTheme="minorHAnsi" w:cstheme="minorBidi"/>
          <w:color w:val="595959" w:themeColor="text1" w:themeTint="A6"/>
          <w:kern w:val="20"/>
          <w:sz w:val="20"/>
          <w:szCs w:val="20"/>
        </w:rPr>
        <w:t xml:space="preserve"> kruga:</w:t>
      </w:r>
    </w:p>
    <w:p w14:paraId="476F57BF" w14:textId="77777777" w:rsidR="00FE5054" w:rsidRDefault="00FE5054"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p>
    <w:p w14:paraId="025B1613" w14:textId="77777777" w:rsidR="008003C1" w:rsidRDefault="008003C1" w:rsidP="008003C1">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8003C1">
        <w:rPr>
          <w:rFonts w:asciiTheme="minorHAnsi" w:eastAsiaTheme="minorHAnsi" w:hAnsiTheme="minorHAnsi" w:cstheme="minorBidi"/>
          <w:color w:val="595959" w:themeColor="text1" w:themeTint="A6"/>
          <w:kern w:val="20"/>
          <w:sz w:val="20"/>
          <w:szCs w:val="20"/>
        </w:rPr>
        <w:t>1. krug – administrativna provjera prijava</w:t>
      </w:r>
    </w:p>
    <w:p w14:paraId="454BA1F6" w14:textId="517EA3B4" w:rsidR="008003C1" w:rsidRPr="008003C1" w:rsidRDefault="008003C1" w:rsidP="008003C1">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8003C1">
        <w:rPr>
          <w:rFonts w:asciiTheme="minorHAnsi" w:eastAsiaTheme="minorHAnsi" w:hAnsiTheme="minorHAnsi" w:cstheme="minorBidi"/>
          <w:color w:val="595959" w:themeColor="text1" w:themeTint="A6"/>
          <w:kern w:val="20"/>
          <w:sz w:val="20"/>
          <w:szCs w:val="20"/>
        </w:rPr>
        <w:t>2. krug – evaluacija motivacijskog pisma</w:t>
      </w:r>
    </w:p>
    <w:p w14:paraId="468C5B4C" w14:textId="019127C6" w:rsidR="00A80AED" w:rsidRDefault="008003C1" w:rsidP="008003C1">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8003C1">
        <w:rPr>
          <w:rFonts w:asciiTheme="minorHAnsi" w:eastAsiaTheme="minorHAnsi" w:hAnsiTheme="minorHAnsi" w:cstheme="minorBidi"/>
          <w:color w:val="595959" w:themeColor="text1" w:themeTint="A6"/>
          <w:kern w:val="20"/>
          <w:sz w:val="20"/>
          <w:szCs w:val="20"/>
        </w:rPr>
        <w:t>3. krug – izbor pristupnika ili pristupnice za mobilnost sukladno kriterijima od strane Povjerenstva.</w:t>
      </w:r>
    </w:p>
    <w:p w14:paraId="19A65861" w14:textId="01BE3058" w:rsidR="00A80AED" w:rsidRDefault="00A80AED" w:rsidP="008003C1">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r w:rsidRPr="00A80AED">
        <w:rPr>
          <w:rFonts w:asciiTheme="minorHAnsi" w:eastAsiaTheme="minorHAnsi" w:hAnsiTheme="minorHAnsi" w:cstheme="minorBidi"/>
          <w:color w:val="595959" w:themeColor="text1" w:themeTint="A6"/>
          <w:kern w:val="20"/>
          <w:sz w:val="20"/>
          <w:szCs w:val="20"/>
        </w:rPr>
        <w:t xml:space="preserve">Pristigle prijave se prikupljati do </w:t>
      </w:r>
      <w:r w:rsidR="005900DE">
        <w:rPr>
          <w:rFonts w:asciiTheme="minorHAnsi" w:eastAsiaTheme="minorHAnsi" w:hAnsiTheme="minorHAnsi" w:cstheme="minorBidi"/>
          <w:color w:val="595959" w:themeColor="text1" w:themeTint="A6"/>
          <w:kern w:val="20"/>
          <w:sz w:val="20"/>
          <w:szCs w:val="20"/>
        </w:rPr>
        <w:t>roka određenog u Natječaju.</w:t>
      </w:r>
      <w:r w:rsidRPr="00A80AED">
        <w:rPr>
          <w:rFonts w:asciiTheme="minorHAnsi" w:eastAsiaTheme="minorHAnsi" w:hAnsiTheme="minorHAnsi" w:cstheme="minorBidi"/>
          <w:color w:val="595959" w:themeColor="text1" w:themeTint="A6"/>
          <w:kern w:val="20"/>
          <w:sz w:val="20"/>
          <w:szCs w:val="20"/>
        </w:rPr>
        <w:t xml:space="preserve"> </w:t>
      </w:r>
    </w:p>
    <w:p w14:paraId="785155FD" w14:textId="77777777" w:rsidR="005900DE" w:rsidRDefault="005900DE" w:rsidP="00344DB8">
      <w:pPr>
        <w:pStyle w:val="StandardWeb"/>
        <w:spacing w:before="0" w:beforeAutospacing="0" w:after="0" w:afterAutospacing="0"/>
        <w:jc w:val="both"/>
        <w:rPr>
          <w:rFonts w:asciiTheme="minorHAnsi" w:eastAsiaTheme="minorHAnsi" w:hAnsiTheme="minorHAnsi" w:cstheme="minorBidi"/>
          <w:color w:val="595959" w:themeColor="text1" w:themeTint="A6"/>
          <w:kern w:val="20"/>
          <w:sz w:val="20"/>
          <w:szCs w:val="20"/>
        </w:rPr>
      </w:pPr>
    </w:p>
    <w:p w14:paraId="06FEC27C" w14:textId="6DE239F5" w:rsidR="00F35B50" w:rsidRPr="004B0B97" w:rsidRDefault="007E75E5" w:rsidP="00A20B31">
      <w:pPr>
        <w:pStyle w:val="naslov20"/>
        <w:jc w:val="both"/>
        <w:outlineLvl w:val="2"/>
        <w:rPr>
          <w:caps w:val="0"/>
        </w:rPr>
      </w:pPr>
      <w:bookmarkStart w:id="26" w:name="_Toc512857424"/>
      <w:r w:rsidRPr="004B0B97">
        <w:rPr>
          <w:caps w:val="0"/>
        </w:rPr>
        <w:t>Rezultati natječaja</w:t>
      </w:r>
      <w:bookmarkEnd w:id="26"/>
    </w:p>
    <w:p w14:paraId="1C2A3C7C" w14:textId="77777777" w:rsidR="007E75E5" w:rsidRPr="007E75E5" w:rsidRDefault="007E75E5" w:rsidP="007E75E5"/>
    <w:p w14:paraId="1F12D9E4" w14:textId="6F0322BC" w:rsidR="00174F81" w:rsidRDefault="006A5853" w:rsidP="004D31B0">
      <w:pPr>
        <w:jc w:val="both"/>
      </w:pPr>
      <w:r w:rsidRPr="006A5853">
        <w:t xml:space="preserve">Privremeni rezultati Natječaja s rang listom prihvaćenih studenata objavit će se </w:t>
      </w:r>
      <w:commentRangeStart w:id="27"/>
      <w:r w:rsidRPr="00CA508E">
        <w:rPr>
          <w:b/>
        </w:rPr>
        <w:t>na mrežnim stranicama Veleučilišta</w:t>
      </w:r>
      <w:commentRangeEnd w:id="27"/>
      <w:r w:rsidR="00CA508E">
        <w:rPr>
          <w:rStyle w:val="Referencakomentara"/>
        </w:rPr>
        <w:commentReference w:id="27"/>
      </w:r>
      <w:r w:rsidRPr="006A5853">
        <w:t xml:space="preserve"> (www.vevu.hr, </w:t>
      </w:r>
      <w:r w:rsidR="005900DE">
        <w:t>Aktivnosti/</w:t>
      </w:r>
      <w:r w:rsidRPr="006A5853">
        <w:t xml:space="preserve"> Erasmus</w:t>
      </w:r>
      <w:r w:rsidR="005900DE">
        <w:t>+/Natječaji</w:t>
      </w:r>
      <w:r w:rsidRPr="006A5853">
        <w:t>) u roku 8 dana nakon završe</w:t>
      </w:r>
      <w:r w:rsidR="00174F81">
        <w:t>tka roka za prijavu na Natječaj.</w:t>
      </w:r>
    </w:p>
    <w:p w14:paraId="32CBAF9A" w14:textId="4BB31CB4" w:rsidR="005900DE" w:rsidRDefault="005900DE" w:rsidP="005900DE">
      <w:pPr>
        <w:jc w:val="both"/>
      </w:pPr>
      <w:r>
        <w:t xml:space="preserve">Konačni rezultati Natječaja i odluka o prihvaćenim studentima objavit će se na mrežnim stranicama Veleučilišta (www.vevu.hr, pod kategorijom Aktivnosti/Erasmus+/ Natječaji) </w:t>
      </w:r>
      <w:r w:rsidR="008003C1">
        <w:t>prema uputama iz Natječaja.</w:t>
      </w:r>
    </w:p>
    <w:p w14:paraId="1D468A8F" w14:textId="1C51A576" w:rsidR="005900DE" w:rsidRDefault="005900DE" w:rsidP="005900DE">
      <w:pPr>
        <w:jc w:val="both"/>
      </w:pPr>
      <w:r>
        <w:t>Svi kandidati bit će obaviješteni o rezultatima Natječaja elektronskom poštom kao i primiti upute za daljnje procedure.</w:t>
      </w:r>
    </w:p>
    <w:p w14:paraId="66587198" w14:textId="363E558F" w:rsidR="005900DE" w:rsidRDefault="005900DE" w:rsidP="005900DE">
      <w:pPr>
        <w:jc w:val="both"/>
      </w:pPr>
      <w:r>
        <w:t>Protiv Odluke o odabiru kandidata može se podnijeti prigovor u roku od 8 dana od objave rezultata Natječaja. Prigovor se podnosi u pisanom obliku. Vlastoručno potpisani Prigovor predaje se isključivo u dekanat u Urudžbeni zapisnik, Županijska 50, soba br. 126, svakim radnim danom od 08.00 do 16.00 sati. Prigovore rješava Povjerenstvo za rješavanje prigovora koje imenuje dekan. Rok za rješavanje prigovora je 8 dana od dana od dana isteka roka za podnošenje prigovora.</w:t>
      </w:r>
    </w:p>
    <w:p w14:paraId="71498CE5" w14:textId="77777777" w:rsidR="005900DE" w:rsidRPr="005900DE" w:rsidRDefault="005900DE" w:rsidP="005900DE">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r w:rsidRPr="005900DE">
        <w:rPr>
          <w:rFonts w:asciiTheme="minorHAnsi" w:eastAsiaTheme="minorHAnsi" w:hAnsiTheme="minorHAnsi" w:cstheme="minorBidi"/>
          <w:color w:val="595959" w:themeColor="text1" w:themeTint="A6"/>
          <w:kern w:val="20"/>
          <w:sz w:val="20"/>
          <w:szCs w:val="20"/>
          <w:lang w:eastAsia="hr-HR"/>
        </w:rPr>
        <w:t>ZERO- GRAND studenti (bez financijske potpore)</w:t>
      </w:r>
    </w:p>
    <w:p w14:paraId="2DAF2CF2" w14:textId="77777777" w:rsidR="005900DE" w:rsidRPr="005900DE" w:rsidRDefault="005900DE" w:rsidP="005900DE">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r w:rsidRPr="005900DE">
        <w:rPr>
          <w:rFonts w:asciiTheme="minorHAnsi" w:eastAsiaTheme="minorHAnsi" w:hAnsiTheme="minorHAnsi" w:cstheme="minorBidi"/>
          <w:color w:val="595959" w:themeColor="text1" w:themeTint="A6"/>
          <w:kern w:val="20"/>
          <w:sz w:val="20"/>
          <w:szCs w:val="20"/>
          <w:lang w:eastAsia="hr-HR"/>
        </w:rPr>
        <w:t xml:space="preserve">Student koje se prijavi na Natječaj  i koji udovoljava svim uvjetima, ali ne postoje dostatna sredstva za </w:t>
      </w:r>
    </w:p>
    <w:p w14:paraId="345C0E37" w14:textId="77777777" w:rsidR="005900DE" w:rsidRPr="005900DE" w:rsidRDefault="005900DE" w:rsidP="005900DE">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r w:rsidRPr="005900DE">
        <w:rPr>
          <w:rFonts w:asciiTheme="minorHAnsi" w:eastAsiaTheme="minorHAnsi" w:hAnsiTheme="minorHAnsi" w:cstheme="minorBidi"/>
          <w:color w:val="595959" w:themeColor="text1" w:themeTint="A6"/>
          <w:kern w:val="20"/>
          <w:sz w:val="20"/>
          <w:szCs w:val="20"/>
          <w:lang w:eastAsia="hr-HR"/>
        </w:rPr>
        <w:t xml:space="preserve">financiranje njegove mobilnosti, može na razmjenu otići o vlastitom trošku (tzv. zero-grant student). </w:t>
      </w:r>
    </w:p>
    <w:p w14:paraId="4A9A26B3" w14:textId="77777777" w:rsidR="005900DE" w:rsidRPr="005900DE" w:rsidRDefault="005900DE" w:rsidP="005900DE">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r w:rsidRPr="005900DE">
        <w:rPr>
          <w:rFonts w:asciiTheme="minorHAnsi" w:eastAsiaTheme="minorHAnsi" w:hAnsiTheme="minorHAnsi" w:cstheme="minorBidi"/>
          <w:color w:val="595959" w:themeColor="text1" w:themeTint="A6"/>
          <w:kern w:val="20"/>
          <w:sz w:val="20"/>
          <w:szCs w:val="20"/>
          <w:lang w:eastAsia="hr-HR"/>
        </w:rPr>
        <w:t>Na njih se primjenjuju sva pravila kao i za studente koji primaju Erasmus+ financijsku potporu.</w:t>
      </w:r>
    </w:p>
    <w:p w14:paraId="11234D91" w14:textId="77777777" w:rsidR="006A5853" w:rsidRPr="006A5853" w:rsidRDefault="006A5853" w:rsidP="006A5853">
      <w:pPr>
        <w:pStyle w:val="Bezproreda"/>
        <w:spacing w:line="276" w:lineRule="auto"/>
        <w:jc w:val="both"/>
        <w:rPr>
          <w:rFonts w:asciiTheme="minorHAnsi" w:eastAsiaTheme="minorHAnsi" w:hAnsiTheme="minorHAnsi" w:cstheme="minorBidi"/>
          <w:color w:val="595959" w:themeColor="text1" w:themeTint="A6"/>
          <w:kern w:val="20"/>
          <w:sz w:val="20"/>
          <w:szCs w:val="20"/>
          <w:lang w:eastAsia="hr-HR"/>
        </w:rPr>
      </w:pPr>
    </w:p>
    <w:p w14:paraId="4B3859FF" w14:textId="77777777" w:rsidR="00632C01" w:rsidRDefault="00632C01" w:rsidP="00344DB8">
      <w:pPr>
        <w:jc w:val="both"/>
      </w:pPr>
    </w:p>
    <w:p w14:paraId="4BE15930" w14:textId="21CF59EF" w:rsidR="00323380" w:rsidRDefault="002603B0" w:rsidP="00A20B31">
      <w:pPr>
        <w:pStyle w:val="naslov10"/>
        <w:jc w:val="both"/>
      </w:pPr>
      <w:bookmarkStart w:id="28" w:name="_Toc512857425"/>
      <w:bookmarkStart w:id="29" w:name="_GoBack"/>
      <w:bookmarkEnd w:id="29"/>
      <w:r>
        <w:lastRenderedPageBreak/>
        <w:t>UPUTE NAKON ODABIRA KANDIDATA</w:t>
      </w:r>
      <w:bookmarkEnd w:id="28"/>
    </w:p>
    <w:p w14:paraId="1F276034" w14:textId="7C420FA8" w:rsidR="00323380" w:rsidRPr="004B0B97" w:rsidRDefault="006069C1" w:rsidP="00A20B31">
      <w:pPr>
        <w:pStyle w:val="naslov20"/>
        <w:jc w:val="both"/>
        <w:rPr>
          <w:rFonts w:asciiTheme="minorHAnsi" w:eastAsiaTheme="minorEastAsia" w:hAnsiTheme="minorHAnsi" w:cstheme="minorBidi"/>
          <w:sz w:val="22"/>
          <w:szCs w:val="22"/>
        </w:rPr>
      </w:pPr>
      <w:bookmarkStart w:id="30" w:name="_Toc512857426"/>
      <w:r w:rsidRPr="004B0B97">
        <w:t>pripremanje studenata za odlazak na razmjenu</w:t>
      </w:r>
      <w:bookmarkEnd w:id="30"/>
    </w:p>
    <w:p w14:paraId="44A27598" w14:textId="2B44A2F3" w:rsidR="00323380" w:rsidRDefault="00DE53E7" w:rsidP="004B0B97">
      <w:pPr>
        <w:pStyle w:val="naslov20"/>
        <w:jc w:val="both"/>
        <w:outlineLvl w:val="2"/>
      </w:pPr>
      <w:bookmarkStart w:id="31" w:name="_Toc512857427"/>
      <w:r>
        <w:rPr>
          <w:caps w:val="0"/>
        </w:rPr>
        <w:t>Organizacija sastanka s Erasmus+ studentima</w:t>
      </w:r>
      <w:bookmarkEnd w:id="31"/>
    </w:p>
    <w:p w14:paraId="4C4F3F40" w14:textId="588BDD8F" w:rsidR="00586E8F" w:rsidRDefault="004512C1" w:rsidP="00344DB8">
      <w:pPr>
        <w:jc w:val="both"/>
      </w:pPr>
      <w:r>
        <w:t xml:space="preserve">Nakon objave rezultata i prolaska cjelokupnog žalbenog roka, održava se sastanak s odabranim sudionicima za mobilnost studenata prema rang listi. Na sastanku odlazni </w:t>
      </w:r>
      <w:r w:rsidR="00A55032">
        <w:t>student</w:t>
      </w:r>
      <w:r>
        <w:t xml:space="preserve">i dobivaju informacije što sve trebaju napraviti i koju dokumentaciju trebaju prikupiti prije odlaska kao i informaciju o pravima i obavezama  za vrijeme razmjene i nakon povratka s razmijene. </w:t>
      </w:r>
      <w:r w:rsidR="00F870A4">
        <w:t>Te što je sve potrebno dostaviti pri potpisivanju ugovora o sufinanciranju.</w:t>
      </w:r>
      <w:r>
        <w:t xml:space="preserve"> </w:t>
      </w:r>
    </w:p>
    <w:p w14:paraId="606244C8" w14:textId="0D62A523" w:rsidR="00BE2436" w:rsidRDefault="004512C1" w:rsidP="00344DB8">
      <w:pPr>
        <w:jc w:val="both"/>
      </w:pPr>
      <w:r>
        <w:t xml:space="preserve">Na sastanku mogu sudjelovati </w:t>
      </w:r>
      <w:r w:rsidR="00BE2436">
        <w:t xml:space="preserve">i </w:t>
      </w:r>
      <w:r>
        <w:t>ECTS koordina</w:t>
      </w:r>
      <w:r w:rsidR="008739CC">
        <w:t xml:space="preserve">tori kako bi dali upute </w:t>
      </w:r>
      <w:r w:rsidR="00A55032">
        <w:t>student</w:t>
      </w:r>
      <w:r w:rsidR="008739CC">
        <w:t>ima vezane za program studira</w:t>
      </w:r>
      <w:r w:rsidR="00586E8F">
        <w:t xml:space="preserve">nja ili program stručne prakse. </w:t>
      </w:r>
      <w:r w:rsidR="00A55032">
        <w:t>Student</w:t>
      </w:r>
      <w:r w:rsidR="00BE2436">
        <w:t xml:space="preserve">ima se dodjeljuje ECTS koordinator koji ima zadatak pripremiti </w:t>
      </w:r>
      <w:r w:rsidR="002603B0">
        <w:t>studente za njihovo</w:t>
      </w:r>
      <w:r w:rsidR="00BE2436">
        <w:t xml:space="preserve"> </w:t>
      </w:r>
      <w:r w:rsidR="002603B0">
        <w:t xml:space="preserve">obavljanje </w:t>
      </w:r>
      <w:r w:rsidR="00BE2436">
        <w:t>mobilnosti.</w:t>
      </w:r>
    </w:p>
    <w:p w14:paraId="34F5A24B" w14:textId="77777777" w:rsidR="004512C1" w:rsidRDefault="004512C1" w:rsidP="00344DB8">
      <w:pPr>
        <w:jc w:val="both"/>
      </w:pPr>
      <w:r>
        <w:t xml:space="preserve">Na sastanku se </w:t>
      </w:r>
      <w:r w:rsidR="00A55032">
        <w:t>student</w:t>
      </w:r>
      <w:r>
        <w:t>i obavještavaju o terminu kada će se potpisivati ugovor o dodjeli financijske potpore za mobilnost studenata</w:t>
      </w:r>
      <w:r w:rsidR="00456E0B">
        <w:t xml:space="preserve"> i pripadajućih priloga i sporazuma.</w:t>
      </w:r>
    </w:p>
    <w:p w14:paraId="17613BDC" w14:textId="246DC602" w:rsidR="00E60190" w:rsidRPr="00861D39" w:rsidRDefault="00E60190" w:rsidP="00344DB8">
      <w:pPr>
        <w:jc w:val="both"/>
      </w:pPr>
      <w:r>
        <w:t xml:space="preserve">U slučaju promjene datuma dolaska/odlaska sa inozemne institucije u odnosu na prijavljene u prijavi, nove planirane datume treba javiti na mail Erasmus koordinatoru.  </w:t>
      </w:r>
    </w:p>
    <w:p w14:paraId="4E5FF7D4" w14:textId="3F04B5B9" w:rsidR="00F336E1" w:rsidRPr="004B0B97" w:rsidRDefault="00456E0B" w:rsidP="00A20B31">
      <w:pPr>
        <w:pStyle w:val="naslov20"/>
        <w:jc w:val="both"/>
      </w:pPr>
      <w:bookmarkStart w:id="32" w:name="_Toc512857428"/>
      <w:r w:rsidRPr="004B0B97">
        <w:t xml:space="preserve">prijava </w:t>
      </w:r>
      <w:r w:rsidR="00E24AD9" w:rsidRPr="004B0B97">
        <w:t>studenat</w:t>
      </w:r>
      <w:r w:rsidRPr="004B0B97">
        <w:t>a na ustanovu domaćina</w:t>
      </w:r>
      <w:bookmarkEnd w:id="32"/>
    </w:p>
    <w:p w14:paraId="52B35F06" w14:textId="005332AD" w:rsidR="00F336E1" w:rsidRPr="00F336E1" w:rsidRDefault="00F336E1" w:rsidP="00A20B31">
      <w:pPr>
        <w:pStyle w:val="Naslov3"/>
        <w:rPr>
          <w:color w:val="577188" w:themeColor="accent1" w:themeShade="BF"/>
          <w14:ligatures w14:val="standardContextual"/>
        </w:rPr>
      </w:pPr>
      <w:bookmarkStart w:id="33" w:name="_Toc512857429"/>
      <w:r>
        <w:rPr>
          <w:color w:val="577188" w:themeColor="accent1" w:themeShade="BF"/>
          <w14:ligatures w14:val="standardContextual"/>
        </w:rPr>
        <w:t>Nominacija Erasmus+ studenata</w:t>
      </w:r>
      <w:bookmarkEnd w:id="33"/>
    </w:p>
    <w:p w14:paraId="46514F4F" w14:textId="66912992" w:rsidR="008132B3" w:rsidRDefault="001E4303" w:rsidP="00344DB8">
      <w:pPr>
        <w:jc w:val="both"/>
      </w:pPr>
      <w:r>
        <w:t>Nakon provedbe Natječaja, Erasmus koordinator vrši  nominaciju  izabranih</w:t>
      </w:r>
      <w:r w:rsidR="00456E0B">
        <w:t xml:space="preserve"> </w:t>
      </w:r>
      <w:r w:rsidR="00A55032">
        <w:t>studen</w:t>
      </w:r>
      <w:r>
        <w:t>a</w:t>
      </w:r>
      <w:r w:rsidR="00A55032">
        <w:t>t</w:t>
      </w:r>
      <w:r>
        <w:t>a</w:t>
      </w:r>
      <w:r w:rsidR="00456E0B">
        <w:t xml:space="preserve"> na</w:t>
      </w:r>
      <w:r w:rsidR="008132B3">
        <w:t xml:space="preserve"> pojedine </w:t>
      </w:r>
      <w:r w:rsidR="00456E0B">
        <w:t>ustanov</w:t>
      </w:r>
      <w:r w:rsidR="002603B0">
        <w:t>e domaćine</w:t>
      </w:r>
      <w:r w:rsidR="008132B3">
        <w:t xml:space="preserve"> za realizaciju studijskog boravka i/ili stručne prakse. Inozemna ustanova domaćin izvješćuje Veleučilište </w:t>
      </w:r>
      <w:r w:rsidR="008132B3" w:rsidRPr="008132B3">
        <w:t>o prihvaćanju ili odbijanju Erasmus+ studenata koji su nominirani za razmjenu. Za postupak nomina</w:t>
      </w:r>
      <w:r w:rsidR="002A2E48">
        <w:t xml:space="preserve">cije koristi se obrazac </w:t>
      </w:r>
      <w:r w:rsidR="002A2E48" w:rsidRPr="00225A06">
        <w:rPr>
          <w:u w:val="single"/>
        </w:rPr>
        <w:t>Erasmus-</w:t>
      </w:r>
      <w:r w:rsidR="008132B3" w:rsidRPr="00225A06">
        <w:rPr>
          <w:u w:val="single"/>
        </w:rPr>
        <w:t>Nomination Letter</w:t>
      </w:r>
      <w:r w:rsidR="00AA6CDC">
        <w:rPr>
          <w:u w:val="single"/>
        </w:rPr>
        <w:t>.</w:t>
      </w:r>
      <w:r w:rsidR="002A2E48">
        <w:t xml:space="preserve"> </w:t>
      </w:r>
    </w:p>
    <w:p w14:paraId="385C5348" w14:textId="73B3FA11" w:rsidR="00F336E1" w:rsidRPr="00F336E1" w:rsidRDefault="00F336E1" w:rsidP="00A20B31">
      <w:pPr>
        <w:pStyle w:val="Naslov3"/>
        <w:rPr>
          <w:color w:val="577188" w:themeColor="accent1" w:themeShade="BF"/>
          <w14:ligatures w14:val="standardContextual"/>
        </w:rPr>
      </w:pPr>
      <w:bookmarkStart w:id="34" w:name="_Toc512857430"/>
      <w:r>
        <w:rPr>
          <w:color w:val="577188" w:themeColor="accent1" w:themeShade="BF"/>
          <w14:ligatures w14:val="standardContextual"/>
        </w:rPr>
        <w:t xml:space="preserve">Prijava </w:t>
      </w:r>
      <w:r w:rsidR="00A55032">
        <w:rPr>
          <w:color w:val="577188" w:themeColor="accent1" w:themeShade="BF"/>
          <w14:ligatures w14:val="standardContextual"/>
        </w:rPr>
        <w:t>student</w:t>
      </w:r>
      <w:r>
        <w:rPr>
          <w:color w:val="577188" w:themeColor="accent1" w:themeShade="BF"/>
          <w14:ligatures w14:val="standardContextual"/>
        </w:rPr>
        <w:t>a</w:t>
      </w:r>
      <w:r w:rsidR="00A55032">
        <w:rPr>
          <w:color w:val="577188" w:themeColor="accent1" w:themeShade="BF"/>
          <w14:ligatures w14:val="standardContextual"/>
        </w:rPr>
        <w:t>/ice</w:t>
      </w:r>
      <w:r>
        <w:rPr>
          <w:color w:val="577188" w:themeColor="accent1" w:themeShade="BF"/>
          <w14:ligatures w14:val="standardContextual"/>
        </w:rPr>
        <w:t xml:space="preserve"> na inozemnu instituciju</w:t>
      </w:r>
      <w:bookmarkEnd w:id="34"/>
      <w:r>
        <w:rPr>
          <w:color w:val="577188" w:themeColor="accent1" w:themeShade="BF"/>
          <w14:ligatures w14:val="standardContextual"/>
        </w:rPr>
        <w:t xml:space="preserve"> </w:t>
      </w:r>
    </w:p>
    <w:p w14:paraId="48F3B2DE" w14:textId="09B6FE1E" w:rsidR="00456E0B" w:rsidRDefault="001E4303" w:rsidP="00344DB8">
      <w:pPr>
        <w:jc w:val="both"/>
      </w:pPr>
      <w:r>
        <w:t>Nakon prihvaćanja Nominacije, Erasmus+ s</w:t>
      </w:r>
      <w:r w:rsidR="00A55032">
        <w:t>tudent</w:t>
      </w:r>
      <w:r w:rsidR="008132B3">
        <w:t>/ica</w:t>
      </w:r>
      <w:r w:rsidR="00456E0B">
        <w:t xml:space="preserve"> treba proučiti stranice ustanove domaćina</w:t>
      </w:r>
      <w:r w:rsidR="008132B3">
        <w:t>, osobno se informirati o svim detaljima i rokovima za prijavu za studijski boravak i/ili stručnu praksu, te</w:t>
      </w:r>
      <w:r w:rsidR="00456E0B">
        <w:t xml:space="preserve"> ispuniti</w:t>
      </w:r>
      <w:r w:rsidR="00910A43">
        <w:t xml:space="preserve"> </w:t>
      </w:r>
      <w:r w:rsidR="008132B3">
        <w:t>sve potrebne obrasce</w:t>
      </w:r>
      <w:r w:rsidR="00FB04AE">
        <w:t>,</w:t>
      </w:r>
      <w:r w:rsidR="00456E0B">
        <w:t xml:space="preserve"> </w:t>
      </w:r>
      <w:r w:rsidR="00F336E1">
        <w:t xml:space="preserve">prikupiti dokumente  i </w:t>
      </w:r>
      <w:r w:rsidR="00456E0B">
        <w:t>poslati svu potrebnu dokumentaciju prema uputi domaćina (prijepis ocjena, prijavni obrazac, obrazac za smještaj, potvrdu o znanju jezika…)</w:t>
      </w:r>
      <w:r>
        <w:t xml:space="preserve">. Primjerak prijave </w:t>
      </w:r>
      <w:r w:rsidRPr="001E4303">
        <w:t>Erasmus+ student/ica</w:t>
      </w:r>
      <w:r>
        <w:t xml:space="preserve"> ispisu</w:t>
      </w:r>
      <w:r w:rsidR="002942ED">
        <w:t>je i dostavlja Erasmus koordina</w:t>
      </w:r>
      <w:r>
        <w:t>t</w:t>
      </w:r>
      <w:r w:rsidR="002942ED">
        <w:t>o</w:t>
      </w:r>
      <w:r>
        <w:t xml:space="preserve">ru </w:t>
      </w:r>
      <w:r w:rsidR="002942ED">
        <w:t xml:space="preserve"> Veleučilišta.</w:t>
      </w:r>
    </w:p>
    <w:p w14:paraId="4821D3F4" w14:textId="77777777" w:rsidR="00F336E1" w:rsidRPr="00F336E1" w:rsidRDefault="00F336E1" w:rsidP="0031280E">
      <w:pPr>
        <w:pStyle w:val="Naslov3"/>
        <w:rPr>
          <w:color w:val="577188" w:themeColor="accent1" w:themeShade="BF"/>
          <w14:ligatures w14:val="standardContextual"/>
        </w:rPr>
      </w:pPr>
      <w:bookmarkStart w:id="35" w:name="_Toc512857431"/>
      <w:r>
        <w:rPr>
          <w:color w:val="577188" w:themeColor="accent1" w:themeShade="BF"/>
          <w14:ligatures w14:val="standardContextual"/>
        </w:rPr>
        <w:t>Prihvatno pismo</w:t>
      </w:r>
      <w:bookmarkEnd w:id="35"/>
    </w:p>
    <w:p w14:paraId="54CD014B" w14:textId="5BB7F752" w:rsidR="00456E0B" w:rsidRDefault="00456E0B" w:rsidP="00FB04AE">
      <w:pPr>
        <w:spacing w:after="0" w:line="240" w:lineRule="auto"/>
        <w:jc w:val="both"/>
      </w:pPr>
      <w:r w:rsidRPr="00F336E1">
        <w:t>Nakon</w:t>
      </w:r>
      <w:r>
        <w:t xml:space="preserve"> što </w:t>
      </w:r>
      <w:r w:rsidR="00A55032">
        <w:t>student</w:t>
      </w:r>
      <w:r w:rsidR="009C6D2C">
        <w:t>/ica</w:t>
      </w:r>
      <w:r>
        <w:t xml:space="preserve"> dostavi potrebnu dokumentaciju, ustanova domaćin donosi odluku o prihv</w:t>
      </w:r>
      <w:r w:rsidR="00F336E1">
        <w:t xml:space="preserve">aćanju ili odbijanju kandidata te šalje </w:t>
      </w:r>
      <w:r w:rsidR="00A55032">
        <w:t>student</w:t>
      </w:r>
      <w:r w:rsidR="00F336E1">
        <w:t>u</w:t>
      </w:r>
      <w:r w:rsidR="00A55032">
        <w:t>/ici</w:t>
      </w:r>
      <w:r w:rsidR="00F336E1">
        <w:t xml:space="preserve"> </w:t>
      </w:r>
      <w:r w:rsidR="00F336E1" w:rsidRPr="00225A06">
        <w:rPr>
          <w:u w:val="single"/>
        </w:rPr>
        <w:t>prihvatno pismo</w:t>
      </w:r>
      <w:r w:rsidR="00AA6CDC">
        <w:t xml:space="preserve"> i upute na e-</w:t>
      </w:r>
      <w:r w:rsidR="00F336E1">
        <w:t xml:space="preserve">mail adresu ili poštom. </w:t>
      </w:r>
    </w:p>
    <w:p w14:paraId="57B7894A" w14:textId="12B6E1EF" w:rsidR="00F336E1" w:rsidRDefault="00F336E1" w:rsidP="00FB04AE">
      <w:pPr>
        <w:spacing w:after="0" w:line="240" w:lineRule="auto"/>
        <w:jc w:val="both"/>
      </w:pPr>
      <w:r>
        <w:t xml:space="preserve">Kopiju prihvatnog pisma </w:t>
      </w:r>
      <w:r w:rsidR="00A55032">
        <w:t>student</w:t>
      </w:r>
      <w:r w:rsidR="009C6D2C">
        <w:t>/ica</w:t>
      </w:r>
      <w:r>
        <w:t xml:space="preserve"> je dužan predati Erasmus koordinatoru na Veleučilištu jer se na temelju njega priprema Ugovor o dodjeli financijske potpore, (ono također može biti potrebno za dobivanje vize ukoliko je potrebna).</w:t>
      </w:r>
    </w:p>
    <w:p w14:paraId="0D063C82" w14:textId="59E03B47" w:rsidR="00D7050E" w:rsidRDefault="00D7050E" w:rsidP="00FB04AE">
      <w:pPr>
        <w:spacing w:after="0" w:line="240" w:lineRule="auto"/>
        <w:jc w:val="both"/>
      </w:pPr>
    </w:p>
    <w:p w14:paraId="0A4EEEE2" w14:textId="524BD62C" w:rsidR="00D7050E" w:rsidRDefault="00D7050E" w:rsidP="00FB04AE">
      <w:pPr>
        <w:spacing w:after="0" w:line="240" w:lineRule="auto"/>
        <w:jc w:val="both"/>
      </w:pPr>
    </w:p>
    <w:p w14:paraId="426448B3" w14:textId="14080309" w:rsidR="00D7050E" w:rsidRDefault="00D7050E" w:rsidP="00FB04AE">
      <w:pPr>
        <w:spacing w:after="0" w:line="240" w:lineRule="auto"/>
        <w:jc w:val="both"/>
      </w:pPr>
    </w:p>
    <w:p w14:paraId="12693F8C" w14:textId="77777777" w:rsidR="00D7050E" w:rsidRDefault="00D7050E" w:rsidP="00FB04AE">
      <w:pPr>
        <w:spacing w:after="0" w:line="240" w:lineRule="auto"/>
        <w:jc w:val="both"/>
      </w:pPr>
    </w:p>
    <w:p w14:paraId="065AFA16" w14:textId="440437F3" w:rsidR="00D7050E" w:rsidRDefault="004F7453" w:rsidP="00D7050E">
      <w:pPr>
        <w:pStyle w:val="naslov20"/>
        <w:jc w:val="both"/>
      </w:pPr>
      <w:bookmarkStart w:id="36" w:name="_Toc512857432"/>
      <w:r w:rsidRPr="004B0B97">
        <w:lastRenderedPageBreak/>
        <w:t>pravila prilikom odabira kolegija</w:t>
      </w:r>
      <w:bookmarkEnd w:id="36"/>
    </w:p>
    <w:p w14:paraId="70E33154" w14:textId="77777777" w:rsidR="00D7050E" w:rsidRPr="00D7050E" w:rsidRDefault="00D7050E" w:rsidP="00D7050E"/>
    <w:p w14:paraId="3AF2596A" w14:textId="7EF133BE" w:rsidR="008B7727" w:rsidRDefault="008F3A03" w:rsidP="00344DB8">
      <w:pPr>
        <w:jc w:val="both"/>
      </w:pPr>
      <w:r>
        <w:t>Kako bi se olakšalo priznavanje mobilnosti i njenih učinaka potreban je dogovo</w:t>
      </w:r>
      <w:r w:rsidR="00FB04AE">
        <w:t xml:space="preserve">r oko programa na mobilnostima. </w:t>
      </w:r>
      <w:r w:rsidR="008B7727">
        <w:t xml:space="preserve">Ustanova pošiljateljica treba provjeriti usklađenost komponenti na inozemnim ustanovama, ustanova primateljica potvrđuje da su te komponente iz plana obrazovanja dostupne u predviđenom periodu mobilnosti.  </w:t>
      </w:r>
    </w:p>
    <w:p w14:paraId="7E5D0415" w14:textId="587BE7B0" w:rsidR="008F3A03" w:rsidRDefault="008B7727" w:rsidP="00344DB8">
      <w:pPr>
        <w:jc w:val="both"/>
      </w:pPr>
      <w:r>
        <w:t xml:space="preserve">Broj bodova koji </w:t>
      </w:r>
      <w:r w:rsidR="00E24AD9">
        <w:t>student</w:t>
      </w:r>
      <w:r w:rsidR="009C6D2C">
        <w:t>/ica</w:t>
      </w:r>
      <w:r>
        <w:t xml:space="preserve"> treba steći na ustanovi domaćinu treba biti razmjeran vremenu studiranja u mobilnostima. </w:t>
      </w:r>
      <w:r w:rsidR="00D476AE">
        <w:t xml:space="preserve">Na ustanovi domaćinu </w:t>
      </w:r>
      <w:r w:rsidR="00E24AD9">
        <w:t>student</w:t>
      </w:r>
      <w:r w:rsidR="009C6D2C">
        <w:t>/ica</w:t>
      </w:r>
      <w:r w:rsidR="00D476AE">
        <w:t xml:space="preserve"> treba upisati najmanje 25 ECTS bodova, a ostvariti najmanje 1</w:t>
      </w:r>
      <w:r w:rsidR="00F61D7A">
        <w:t>5 ECTS bodova za jedan semestar -5 mjeseci ( za boravak od 4 mjeseca upisati 20 ECTS bodova, a za boravak od 3 mjeseca upisati 15 ECTS  bodova)</w:t>
      </w:r>
    </w:p>
    <w:p w14:paraId="51728BE5" w14:textId="5BD781CD" w:rsidR="00955FF8" w:rsidRPr="00010814" w:rsidRDefault="00E24AD9" w:rsidP="00344DB8">
      <w:pPr>
        <w:jc w:val="both"/>
      </w:pPr>
      <w:r>
        <w:t>Student</w:t>
      </w:r>
      <w:r w:rsidR="00955FF8">
        <w:t xml:space="preserve">i koji će na ustanovi domaćinu pisati završni rad ili diplomski rad </w:t>
      </w:r>
      <w:r w:rsidR="004D31B0" w:rsidRPr="004D31B0">
        <w:t>dužni su posjedovati prihvatno pismo tutora s institucije domaćima tzv. Supervizor Acceptence Form iz kojeg je razvidno da student ima podršku tutora na instituciji domaćinu kao i odobrenje mentora na matičnom odjelu za istraživanje/rad na završnom/diplomskom radu tijekom Erasmus+ studijskog boravka. U takvim slučajevima nije nužno ostvariti minimalno opterećenje izraženo u ECTS bodovima.</w:t>
      </w:r>
      <w:r w:rsidR="001717B2">
        <w:t xml:space="preserve"> </w:t>
      </w:r>
      <w:r w:rsidR="00F61D7A" w:rsidRPr="00010814">
        <w:t>(Istraživanje mora biti vezano za rad ne može b</w:t>
      </w:r>
      <w:r w:rsidR="00D65D14" w:rsidRPr="00010814">
        <w:t>i</w:t>
      </w:r>
      <w:r w:rsidR="00F61D7A" w:rsidRPr="00010814">
        <w:t xml:space="preserve">ti neovisno o radu). </w:t>
      </w:r>
    </w:p>
    <w:p w14:paraId="326DAA2E" w14:textId="5AF18970" w:rsidR="004F7453" w:rsidRDefault="004F7453" w:rsidP="00344DB8">
      <w:pPr>
        <w:jc w:val="both"/>
      </w:pPr>
      <w:r w:rsidRPr="004F7453">
        <w:t xml:space="preserve">Usklađenost odabranog studijskog programa </w:t>
      </w:r>
      <w:r w:rsidR="00370566">
        <w:t xml:space="preserve">provodi </w:t>
      </w:r>
      <w:r>
        <w:t xml:space="preserve">imenovani ECTS </w:t>
      </w:r>
      <w:r w:rsidR="00FD4DED">
        <w:t>koordinator</w:t>
      </w:r>
      <w:r>
        <w:t xml:space="preserve">, na temelju čijeg izvješća  </w:t>
      </w:r>
      <w:r w:rsidR="00870E5C">
        <w:t>o priznavanju</w:t>
      </w:r>
      <w:r>
        <w:t xml:space="preserve"> kolegija </w:t>
      </w:r>
      <w:r w:rsidR="00FB04AE">
        <w:t xml:space="preserve">Erasmus </w:t>
      </w:r>
      <w:r>
        <w:t xml:space="preserve">Povjerenstvo donosi odluku o priznavanju mobilnosti. </w:t>
      </w:r>
    </w:p>
    <w:p w14:paraId="34268652" w14:textId="77777777" w:rsidR="00870E5C" w:rsidRDefault="00E24AD9" w:rsidP="00344DB8">
      <w:pPr>
        <w:jc w:val="both"/>
      </w:pPr>
      <w:r>
        <w:t>Student</w:t>
      </w:r>
      <w:r w:rsidR="009C6D2C">
        <w:t>/ica</w:t>
      </w:r>
      <w:r w:rsidR="00870E5C">
        <w:t xml:space="preserve"> može izabrati kolegije koji se poklapaju s kolegijima upisanim u semestar ili akademsku godinu odlaska na Erasmus razmjenu ili više akademske godine. </w:t>
      </w:r>
      <w:r>
        <w:t>Student</w:t>
      </w:r>
      <w:r w:rsidR="00870E5C">
        <w:t>u</w:t>
      </w:r>
      <w:r>
        <w:t>/ici</w:t>
      </w:r>
      <w:r w:rsidR="00870E5C">
        <w:t xml:space="preserve"> se mogu priznati i kolegiji s niže razine ako se ocijeni podudaranje syllabusa i razine opterećenja </w:t>
      </w:r>
      <w:r>
        <w:t>student</w:t>
      </w:r>
      <w:r w:rsidR="00870E5C">
        <w:t>a</w:t>
      </w:r>
      <w:r>
        <w:t>/ice</w:t>
      </w:r>
      <w:r w:rsidR="00870E5C">
        <w:t>.</w:t>
      </w:r>
    </w:p>
    <w:p w14:paraId="44FBC8F0" w14:textId="77777777" w:rsidR="00870E5C" w:rsidRDefault="00870E5C" w:rsidP="00344DB8">
      <w:pPr>
        <w:jc w:val="both"/>
      </w:pPr>
      <w:r>
        <w:t>Izborni kolegiji ne moraju biti identični onima na Veleučilištu, no broj izbornih kolegija i njihovih ECTS bodova odabranih na ustanovi domaćinu mora približno odgovarati broju i ECTS bodovima  izbornih kolegija na Veleučilištu.</w:t>
      </w:r>
    </w:p>
    <w:p w14:paraId="0A586E2A" w14:textId="77777777" w:rsidR="00870E5C" w:rsidRDefault="00870E5C" w:rsidP="00344DB8">
      <w:pPr>
        <w:jc w:val="both"/>
      </w:pPr>
      <w:r>
        <w:t xml:space="preserve">Kolegije koje </w:t>
      </w:r>
      <w:r w:rsidR="00E24AD9">
        <w:t>student</w:t>
      </w:r>
      <w:r w:rsidR="009C6D2C">
        <w:t>/ica</w:t>
      </w:r>
      <w:r>
        <w:t xml:space="preserve"> upiše i položi na ustanovi domaćinu, a ne priznaju se na matičnoj ustanovi, unose se u D</w:t>
      </w:r>
      <w:r w:rsidR="00B27D64">
        <w:t>opunsku ispravu o studiju kao dodatni ECTS bodov</w:t>
      </w:r>
      <w:r w:rsidR="00DE4906">
        <w:t>i (ocijene kolegija će biti upisane u Transcript of Records/</w:t>
      </w:r>
      <w:r w:rsidR="00DE4906" w:rsidRPr="00762F3C">
        <w:rPr>
          <w:lang w:val="en-GB"/>
        </w:rPr>
        <w:t>Recognition</w:t>
      </w:r>
      <w:r w:rsidR="00DE4906">
        <w:t xml:space="preserve"> </w:t>
      </w:r>
      <w:r w:rsidR="00DE4906" w:rsidRPr="00762F3C">
        <w:rPr>
          <w:lang w:val="en-GB"/>
        </w:rPr>
        <w:t>Outcomes</w:t>
      </w:r>
      <w:r w:rsidR="00DE4906">
        <w:t xml:space="preserve"> ustanove domaćina) . </w:t>
      </w:r>
    </w:p>
    <w:p w14:paraId="7D8705F7" w14:textId="496F680A" w:rsidR="003452F6" w:rsidRPr="00010814" w:rsidRDefault="00FD4DED" w:rsidP="00344DB8">
      <w:pPr>
        <w:jc w:val="both"/>
      </w:pPr>
      <w:r w:rsidRPr="00010814">
        <w:t>Ne položene</w:t>
      </w:r>
      <w:r w:rsidR="003452F6" w:rsidRPr="00010814">
        <w:t xml:space="preserve"> kolegije na ustanovi domaćinu koji su se trebali priznati na matičnoj ustanovi, ovisno o uvjetima za polaganje istih i o tome jesu li </w:t>
      </w:r>
      <w:r w:rsidR="004D7F1D" w:rsidRPr="00010814">
        <w:t>kolegiji odslušani</w:t>
      </w:r>
      <w:r w:rsidR="00FB04AE" w:rsidRPr="00010814">
        <w:t>,</w:t>
      </w:r>
      <w:r w:rsidR="004D7F1D" w:rsidRPr="00010814">
        <w:t xml:space="preserve"> </w:t>
      </w:r>
      <w:r w:rsidR="003452F6" w:rsidRPr="00010814">
        <w:t xml:space="preserve">odredit će se mogu li se polagati u tekućoj godini ili se moraju ponovo upisati u idućoj godini na matičnoj ustanovi. </w:t>
      </w:r>
    </w:p>
    <w:p w14:paraId="3FFCC439" w14:textId="5174BE50" w:rsidR="00D476AE" w:rsidRPr="00010814" w:rsidRDefault="00E24AD9" w:rsidP="00344DB8">
      <w:pPr>
        <w:jc w:val="both"/>
      </w:pPr>
      <w:r w:rsidRPr="00010814">
        <w:t>Student</w:t>
      </w:r>
      <w:r w:rsidR="003452F6" w:rsidRPr="00010814">
        <w:t xml:space="preserve">i koji ne polože minimum ECTS bodova na ustanovi domaćinu, </w:t>
      </w:r>
      <w:r w:rsidR="00010814">
        <w:t>Veleučilište može tražiti povrat dijela</w:t>
      </w:r>
      <w:r w:rsidR="003452F6" w:rsidRPr="00010814">
        <w:t xml:space="preserve"> financijske potpore, ukoliko </w:t>
      </w:r>
      <w:r w:rsidR="00006C79" w:rsidRPr="00010814">
        <w:t xml:space="preserve">neopravdano </w:t>
      </w:r>
      <w:r w:rsidR="003452F6" w:rsidRPr="00010814">
        <w:t xml:space="preserve">ne polože niti jedan kolegij </w:t>
      </w:r>
      <w:r w:rsidR="00010814">
        <w:t>Veleučilište može tražiti povrat cjelokupnog</w:t>
      </w:r>
      <w:r w:rsidR="00006C79" w:rsidRPr="00010814">
        <w:t xml:space="preserve"> iznos plaćenog predujma.</w:t>
      </w:r>
    </w:p>
    <w:p w14:paraId="5F00A356" w14:textId="77777777" w:rsidR="004D7F1D" w:rsidRPr="00910A43" w:rsidRDefault="00E24AD9" w:rsidP="00344DB8">
      <w:pPr>
        <w:jc w:val="both"/>
      </w:pPr>
      <w:r>
        <w:t>Student</w:t>
      </w:r>
      <w:r w:rsidR="004D7F1D" w:rsidRPr="00910A43">
        <w:t xml:space="preserve">i u dogovoru s ECTS koordinatorom određuju prijedlog popis kolegija koji bi </w:t>
      </w:r>
      <w:r w:rsidR="009C6D2C">
        <w:t>stude</w:t>
      </w:r>
      <w:r>
        <w:t>nt</w:t>
      </w:r>
      <w:r w:rsidR="009C6D2C">
        <w:t>/ica</w:t>
      </w:r>
      <w:r>
        <w:t xml:space="preserve"> pohađali</w:t>
      </w:r>
      <w:r w:rsidR="004D7F1D" w:rsidRPr="00910A43">
        <w:t xml:space="preserve"> na razmjeni. </w:t>
      </w:r>
    </w:p>
    <w:p w14:paraId="3686F1E9" w14:textId="77777777" w:rsidR="004D7F1D" w:rsidRPr="00910A43" w:rsidRDefault="004D7F1D" w:rsidP="00344DB8">
      <w:pPr>
        <w:jc w:val="both"/>
      </w:pPr>
      <w:r w:rsidRPr="00910A43">
        <w:t>ECTS koordinatori predaju prijedlog popisa kolegija koji će se priznati na matičnoj ustanovi (kao temeljni ili kao izborni kolegij) u prilogu se prilažu syllabusi kolegija na matičnoj ustanovi i ustanovi domaćinu. Dokumentacija se predaje Erasmus povjerenstvu koje donosi odluku o priznavanju kolegija. Donošenjem odluke definira se konačni popis za priznavanje na matičnoj ustanovi na temelju</w:t>
      </w:r>
      <w:r w:rsidR="00E24AD9">
        <w:t xml:space="preserve"> kojeg se sastavlja Learning Ag</w:t>
      </w:r>
      <w:r w:rsidRPr="00910A43">
        <w:t>reement</w:t>
      </w:r>
      <w:r w:rsidR="00F870A4">
        <w:t xml:space="preserve"> (LA)</w:t>
      </w:r>
      <w:r w:rsidRPr="00910A43">
        <w:t xml:space="preserve"> for Studies kojeg potpisuje </w:t>
      </w:r>
      <w:r w:rsidR="00E24AD9">
        <w:t>student</w:t>
      </w:r>
      <w:r w:rsidR="009C6D2C">
        <w:t>/ica</w:t>
      </w:r>
      <w:r w:rsidRPr="00910A43">
        <w:t xml:space="preserve">, ustanova domaćin i matična ustanova. </w:t>
      </w:r>
    </w:p>
    <w:p w14:paraId="44DF596A" w14:textId="16DDC065" w:rsidR="00742B5C" w:rsidRDefault="00FD4DED" w:rsidP="00742B5C">
      <w:pPr>
        <w:jc w:val="both"/>
      </w:pPr>
      <w:r w:rsidRPr="00910A43">
        <w:lastRenderedPageBreak/>
        <w:t>Originalne</w:t>
      </w:r>
      <w:r w:rsidR="00771010">
        <w:t xml:space="preserve"> potpisani</w:t>
      </w:r>
      <w:r w:rsidR="00E24AD9">
        <w:t xml:space="preserve"> Ag</w:t>
      </w:r>
      <w:r>
        <w:t>r</w:t>
      </w:r>
      <w:r w:rsidR="0043215F" w:rsidRPr="00910A43">
        <w:t xml:space="preserve">eement posjeduje Erasmus </w:t>
      </w:r>
      <w:r w:rsidR="00E24AD9">
        <w:t>student</w:t>
      </w:r>
      <w:r w:rsidR="009C6D2C">
        <w:t>/ica</w:t>
      </w:r>
      <w:r w:rsidR="00E24AD9">
        <w:t xml:space="preserve"> (</w:t>
      </w:r>
      <w:r w:rsidR="0043215F" w:rsidRPr="00910A43">
        <w:t>osnovni Erasmus dokument), a kop</w:t>
      </w:r>
      <w:r w:rsidR="00006C79">
        <w:t>iju dostavljenu od studenta pohranjuje ECTS koordinator i</w:t>
      </w:r>
      <w:r w:rsidR="0043215F" w:rsidRPr="00910A43">
        <w:t xml:space="preserve"> Erasmu</w:t>
      </w:r>
      <w:r w:rsidR="00716280" w:rsidRPr="00910A43">
        <w:t xml:space="preserve">s koordinator na Veleučilištu. </w:t>
      </w:r>
    </w:p>
    <w:p w14:paraId="1F2A5222" w14:textId="48A7575C" w:rsidR="00716280" w:rsidRPr="004B0B97" w:rsidRDefault="000C0113" w:rsidP="00A20B31">
      <w:pPr>
        <w:pStyle w:val="Naslov2"/>
        <w:rPr>
          <w14:ligatures w14:val="standardContextual"/>
        </w:rPr>
      </w:pPr>
      <w:bookmarkStart w:id="37" w:name="_Toc512857433"/>
      <w:r w:rsidRPr="004B0B97">
        <w:rPr>
          <w14:ligatures w14:val="standardContextual"/>
        </w:rPr>
        <w:t xml:space="preserve">ODLUKA O ERASMUS </w:t>
      </w:r>
      <w:r w:rsidR="004769A9" w:rsidRPr="004B0B97">
        <w:rPr>
          <w14:ligatures w14:val="standardContextual"/>
        </w:rPr>
        <w:t>STUDENTU/STUDENTICI</w:t>
      </w:r>
      <w:bookmarkEnd w:id="37"/>
    </w:p>
    <w:p w14:paraId="698B4A61" w14:textId="71066448" w:rsidR="007234F2" w:rsidRPr="00AA6CDC" w:rsidRDefault="007234F2" w:rsidP="00742B5C">
      <w:pPr>
        <w:jc w:val="both"/>
      </w:pPr>
      <w:r w:rsidRPr="00AA6CDC">
        <w:t>Izdaje se na temelju</w:t>
      </w:r>
      <w:r w:rsidR="002942ED" w:rsidRPr="00AA6CDC">
        <w:t xml:space="preserve"> </w:t>
      </w:r>
      <w:r w:rsidRPr="00AA6CDC">
        <w:t xml:space="preserve">zatraženog </w:t>
      </w:r>
      <w:r w:rsidR="002942ED" w:rsidRPr="00AA6CDC">
        <w:t xml:space="preserve"> Obrasca se </w:t>
      </w:r>
      <w:r w:rsidR="00D914B0" w:rsidRPr="00AA6CDC">
        <w:t xml:space="preserve">odobrenja od strane studenta </w:t>
      </w:r>
      <w:r w:rsidRPr="00AA6CDC">
        <w:t>koji se predaje prilikom prijave na natječaj.</w:t>
      </w:r>
    </w:p>
    <w:p w14:paraId="1D42082F" w14:textId="2C35CC14" w:rsidR="008901D7" w:rsidRPr="00AA6CDC" w:rsidRDefault="008901D7" w:rsidP="00742B5C">
      <w:pPr>
        <w:jc w:val="both"/>
      </w:pPr>
      <w:r w:rsidRPr="00AA6CDC">
        <w:t xml:space="preserve">Odluku donosi Erasmus Povjerenstvo u sklopu konačnih rezultata Natječaja. </w:t>
      </w:r>
    </w:p>
    <w:p w14:paraId="25285008" w14:textId="04039F0F" w:rsidR="002942ED" w:rsidRPr="00AA6CDC" w:rsidRDefault="00771010" w:rsidP="00742B5C">
      <w:pPr>
        <w:jc w:val="both"/>
      </w:pPr>
      <w:r w:rsidRPr="00AA6CDC">
        <w:t>Prije prijave na Natječaj student predaje Obrazac prije odlaska na mobilnosti za usporedbu programa studija na mobilnosti te izjavu utvrđivanja obveza po povratku s mobilnosti, u kojoj se utvrđuju  podatci</w:t>
      </w:r>
      <w:r w:rsidR="002942ED" w:rsidRPr="00AA6CDC">
        <w:t xml:space="preserve"> o obvezama studenta na mobilnostima i obvezama vezanim za program studiranja nakon povratka s mobilnosti: </w:t>
      </w:r>
    </w:p>
    <w:p w14:paraId="359DA124" w14:textId="26982746" w:rsidR="00716280" w:rsidRDefault="00716280" w:rsidP="00344DB8">
      <w:pPr>
        <w:pStyle w:val="Grafikaoznakapopisa"/>
        <w:jc w:val="both"/>
      </w:pPr>
      <w:r w:rsidRPr="00716280">
        <w:t xml:space="preserve">kojom se propisuju kolegiji koji se polažu po posebnom programu po povratku na matičnu ustanovu (ako je moguće naknadno polaganje s obzirom na specifičnosti nastavnog plana i programa sastavnice) i načini priznavanja položenih ispita na ustanovi domaćina. </w:t>
      </w:r>
    </w:p>
    <w:p w14:paraId="36277C6D" w14:textId="316C5C5C" w:rsidR="00771010" w:rsidRPr="00716280" w:rsidRDefault="00771010" w:rsidP="00771010">
      <w:pPr>
        <w:pStyle w:val="Grafikaoznakapopisa"/>
        <w:numPr>
          <w:ilvl w:val="0"/>
          <w:numId w:val="0"/>
        </w:numPr>
        <w:jc w:val="both"/>
      </w:pPr>
      <w:r>
        <w:t xml:space="preserve">Na osnovu koje ECTS koordinator daje svoju suglasnost u Obrascu odobrenja </w:t>
      </w:r>
    </w:p>
    <w:p w14:paraId="693AE822" w14:textId="7FDABE10" w:rsidR="00771010" w:rsidRDefault="006E663D" w:rsidP="00122E7D">
      <w:pPr>
        <w:pStyle w:val="Grafikaoznakapopisa"/>
        <w:jc w:val="both"/>
      </w:pPr>
      <w:r>
        <w:t>p</w:t>
      </w:r>
      <w:r w:rsidR="00006C79">
        <w:t>otpisana O</w:t>
      </w:r>
      <w:r w:rsidR="00716280" w:rsidRPr="00716280">
        <w:t xml:space="preserve">dluka od strane </w:t>
      </w:r>
      <w:r w:rsidR="00716280">
        <w:t xml:space="preserve">Erasmus povjerenstva </w:t>
      </w:r>
      <w:r w:rsidR="00716280" w:rsidRPr="00716280">
        <w:t xml:space="preserve">dostavlja se </w:t>
      </w:r>
      <w:r w:rsidR="00E24AD9">
        <w:t>studentu/ici</w:t>
      </w:r>
      <w:r w:rsidR="00716280" w:rsidRPr="00716280">
        <w:t xml:space="preserve">, </w:t>
      </w:r>
      <w:r w:rsidR="00716280">
        <w:t>ECTS koordinatoru</w:t>
      </w:r>
      <w:r w:rsidR="00716280" w:rsidRPr="00716280">
        <w:t xml:space="preserve">, Erasmus koordinatoru, </w:t>
      </w:r>
      <w:r w:rsidR="00E24AD9">
        <w:t>Studentskoj s</w:t>
      </w:r>
      <w:r w:rsidR="00716280">
        <w:t>lužbi, n</w:t>
      </w:r>
      <w:r w:rsidR="00716280" w:rsidRPr="00716280">
        <w:t xml:space="preserve">ositeljima kolegija koje </w:t>
      </w:r>
      <w:r w:rsidR="00E24AD9">
        <w:t>student</w:t>
      </w:r>
      <w:r w:rsidR="009C6D2C">
        <w:t>/ica</w:t>
      </w:r>
      <w:r w:rsidR="00E24AD9">
        <w:t xml:space="preserve"> polažu</w:t>
      </w:r>
      <w:r w:rsidR="00716280" w:rsidRPr="00716280">
        <w:t xml:space="preserve"> po povratku s Erasmus razmjene.</w:t>
      </w:r>
    </w:p>
    <w:p w14:paraId="63B75868" w14:textId="1F7950D0" w:rsidR="0038508A" w:rsidRPr="006310CB" w:rsidRDefault="0038508A" w:rsidP="00F336E1">
      <w:pPr>
        <w:autoSpaceDE w:val="0"/>
        <w:autoSpaceDN w:val="0"/>
        <w:adjustRightInd w:val="0"/>
        <w:spacing w:before="0" w:after="0" w:line="240" w:lineRule="auto"/>
        <w:jc w:val="both"/>
      </w:pPr>
    </w:p>
    <w:p w14:paraId="3E106A3A" w14:textId="629066DD" w:rsidR="00F336E1" w:rsidRPr="004B0B97" w:rsidRDefault="00F336E1" w:rsidP="00A20B31">
      <w:pPr>
        <w:pStyle w:val="naslov20"/>
        <w:jc w:val="both"/>
      </w:pPr>
      <w:bookmarkStart w:id="38" w:name="_Toc512857434"/>
      <w:r w:rsidRPr="004B0B97">
        <w:t>potpisivanje ugovora o studijskom boravku</w:t>
      </w:r>
      <w:bookmarkEnd w:id="38"/>
      <w:r w:rsidRPr="004B0B97">
        <w:t xml:space="preserve"> </w:t>
      </w:r>
    </w:p>
    <w:p w14:paraId="63C54B3F" w14:textId="446D6F2D" w:rsidR="0021320A" w:rsidRDefault="00F336E1" w:rsidP="00F336E1">
      <w:pPr>
        <w:jc w:val="both"/>
      </w:pPr>
      <w:r>
        <w:t xml:space="preserve">U dogovorenom terminu prije početka mobilnosti Ugovor za dodjelu financijske potpore  potpisuju </w:t>
      </w:r>
      <w:r w:rsidR="009C6D2C">
        <w:t>student/ica</w:t>
      </w:r>
      <w:r w:rsidR="00E24AD9">
        <w:t xml:space="preserve"> </w:t>
      </w:r>
      <w:r>
        <w:t>i ovl</w:t>
      </w:r>
      <w:r w:rsidR="00FB51DE">
        <w:t>aštena osoba Veleučilišta.  N</w:t>
      </w:r>
      <w:r>
        <w:t xml:space="preserve">a osnovu </w:t>
      </w:r>
      <w:r w:rsidR="00FB51DE">
        <w:t xml:space="preserve">ovog </w:t>
      </w:r>
      <w:r>
        <w:t xml:space="preserve">potpisanog ugovora </w:t>
      </w:r>
      <w:r w:rsidR="005168F0">
        <w:t xml:space="preserve">u </w:t>
      </w:r>
      <w:r w:rsidR="00E24AD9">
        <w:t>student</w:t>
      </w:r>
      <w:r w:rsidR="005168F0">
        <w:t xml:space="preserve">skoj referadi </w:t>
      </w:r>
      <w:r>
        <w:t xml:space="preserve">zamrzava </w:t>
      </w:r>
      <w:r w:rsidR="0038508A">
        <w:t xml:space="preserve">se </w:t>
      </w:r>
      <w:r w:rsidR="00E24AD9">
        <w:t>student</w:t>
      </w:r>
      <w:r>
        <w:t xml:space="preserve">ska X-ica </w:t>
      </w:r>
      <w:r w:rsidR="0038508A">
        <w:t xml:space="preserve">odlaznim studentima na vevu </w:t>
      </w:r>
      <w:r>
        <w:t xml:space="preserve">za vrijeme mobilnosti. </w:t>
      </w:r>
    </w:p>
    <w:p w14:paraId="16C7F8FB" w14:textId="05187E28" w:rsidR="005168F0" w:rsidRDefault="0021320A" w:rsidP="00F336E1">
      <w:pPr>
        <w:jc w:val="both"/>
      </w:pPr>
      <w:r>
        <w:t>Ugovor obav</w:t>
      </w:r>
      <w:r w:rsidR="00D7050E">
        <w:t>ezno potpisuje student osobno (</w:t>
      </w:r>
      <w:r>
        <w:t xml:space="preserve">ne može opunomoćiti nikoga). U slučaju da student  bez opravdanog razloga u zadanom roku ne dođe na potpisivanje ugovora i/ili ne dostavi svu dokumentaciju, Veleučilište zadržava pravo studentu uskratiti odlazak na studentsku razmjenu. </w:t>
      </w:r>
    </w:p>
    <w:p w14:paraId="5563442E" w14:textId="3AFEA9B0" w:rsidR="00123FBC" w:rsidRDefault="00F336E1" w:rsidP="00742B5C">
      <w:pPr>
        <w:jc w:val="both"/>
      </w:pPr>
      <w:r>
        <w:t>Ugovorom se reguliraju prava i obveze potpisnika ugovora</w:t>
      </w:r>
      <w:r w:rsidR="00395454">
        <w:t xml:space="preserve"> vezna za boravak u inozemstvu i dodjelu financijske potpore. </w:t>
      </w:r>
    </w:p>
    <w:p w14:paraId="2967C19E" w14:textId="77777777" w:rsidR="00183084" w:rsidRPr="004B0B97" w:rsidRDefault="00183084" w:rsidP="00183084">
      <w:pPr>
        <w:pStyle w:val="naslov20"/>
        <w:jc w:val="both"/>
        <w:outlineLvl w:val="2"/>
        <w:rPr>
          <w:caps w:val="0"/>
          <w:color w:val="394B5A" w:themeColor="accent1" w:themeShade="7F"/>
          <w:szCs w:val="24"/>
          <w14:ligatures w14:val="none"/>
        </w:rPr>
      </w:pPr>
      <w:bookmarkStart w:id="39" w:name="_Toc512857435"/>
      <w:r w:rsidRPr="004B0B97">
        <w:rPr>
          <w:caps w:val="0"/>
          <w:color w:val="394B5A" w:themeColor="accent1" w:themeShade="7F"/>
          <w:szCs w:val="24"/>
          <w14:ligatures w14:val="none"/>
        </w:rPr>
        <w:t>Potrebna dokumentacija za potpisivanje ugovora</w:t>
      </w:r>
      <w:r>
        <w:rPr>
          <w:caps w:val="0"/>
          <w:color w:val="394B5A" w:themeColor="accent1" w:themeShade="7F"/>
          <w:szCs w:val="24"/>
          <w14:ligatures w14:val="none"/>
        </w:rPr>
        <w:t xml:space="preserve"> o dodjeli bespovratne financijske potpore</w:t>
      </w:r>
      <w:r w:rsidRPr="004B0B97">
        <w:rPr>
          <w:caps w:val="0"/>
          <w:color w:val="394B5A" w:themeColor="accent1" w:themeShade="7F"/>
          <w:szCs w:val="24"/>
          <w14:ligatures w14:val="none"/>
        </w:rPr>
        <w:t>:</w:t>
      </w:r>
      <w:bookmarkEnd w:id="39"/>
      <w:r w:rsidRPr="004B0B97">
        <w:rPr>
          <w:caps w:val="0"/>
          <w:color w:val="394B5A" w:themeColor="accent1" w:themeShade="7F"/>
          <w:szCs w:val="24"/>
          <w14:ligatures w14:val="none"/>
        </w:rPr>
        <w:t xml:space="preserve"> </w:t>
      </w:r>
    </w:p>
    <w:p w14:paraId="0C7B981A" w14:textId="77777777" w:rsidR="00183084" w:rsidRDefault="00183084" w:rsidP="00183084">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k</w:t>
      </w:r>
      <w:r w:rsidRPr="00D25959">
        <w:rPr>
          <w:rFonts w:asciiTheme="minorHAnsi" w:eastAsiaTheme="minorHAnsi" w:hAnsiTheme="minorHAnsi" w:cstheme="minorBidi"/>
          <w:b/>
          <w:color w:val="595959" w:themeColor="text1" w:themeTint="A6"/>
          <w:kern w:val="20"/>
          <w:sz w:val="20"/>
          <w:szCs w:val="20"/>
        </w:rPr>
        <w:t xml:space="preserve">opija </w:t>
      </w:r>
      <w:r>
        <w:rPr>
          <w:rFonts w:asciiTheme="minorHAnsi" w:eastAsiaTheme="minorHAnsi" w:hAnsiTheme="minorHAnsi" w:cstheme="minorBidi"/>
          <w:b/>
          <w:color w:val="595959" w:themeColor="text1" w:themeTint="A6"/>
          <w:kern w:val="20"/>
          <w:sz w:val="20"/>
          <w:szCs w:val="20"/>
        </w:rPr>
        <w:t xml:space="preserve">važeće </w:t>
      </w:r>
      <w:r w:rsidRPr="00D25959">
        <w:rPr>
          <w:rFonts w:asciiTheme="minorHAnsi" w:eastAsiaTheme="minorHAnsi" w:hAnsiTheme="minorHAnsi" w:cstheme="minorBidi"/>
          <w:b/>
          <w:color w:val="595959" w:themeColor="text1" w:themeTint="A6"/>
          <w:kern w:val="20"/>
          <w:sz w:val="20"/>
          <w:szCs w:val="20"/>
        </w:rPr>
        <w:t>osobne iskaznice</w:t>
      </w:r>
      <w:r>
        <w:rPr>
          <w:rFonts w:asciiTheme="minorHAnsi" w:eastAsiaTheme="minorHAnsi" w:hAnsiTheme="minorHAnsi" w:cstheme="minorBidi"/>
          <w:color w:val="595959" w:themeColor="text1" w:themeTint="A6"/>
          <w:kern w:val="20"/>
          <w:sz w:val="20"/>
          <w:szCs w:val="20"/>
        </w:rPr>
        <w:t xml:space="preserve"> –(Obije strane iskaznice)</w:t>
      </w:r>
    </w:p>
    <w:p w14:paraId="7C86DEC8" w14:textId="77777777" w:rsidR="00183084" w:rsidRDefault="00183084" w:rsidP="00183084">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sidRPr="00D25959">
        <w:rPr>
          <w:rFonts w:asciiTheme="minorHAnsi" w:eastAsiaTheme="minorHAnsi" w:hAnsiTheme="minorHAnsi" w:cstheme="minorBidi"/>
          <w:b/>
          <w:color w:val="595959" w:themeColor="text1" w:themeTint="A6"/>
          <w:kern w:val="20"/>
          <w:sz w:val="20"/>
          <w:szCs w:val="20"/>
        </w:rPr>
        <w:t>IBAN vezan za vaš kunski žiro račun</w:t>
      </w:r>
      <w:r>
        <w:rPr>
          <w:rFonts w:asciiTheme="minorHAnsi" w:eastAsiaTheme="minorHAnsi" w:hAnsiTheme="minorHAnsi" w:cstheme="minorBidi"/>
          <w:color w:val="595959" w:themeColor="text1" w:themeTint="A6"/>
          <w:kern w:val="20"/>
          <w:sz w:val="20"/>
          <w:szCs w:val="20"/>
        </w:rPr>
        <w:t xml:space="preserve"> (potvrda od banke) – 2 primjerka kopije</w:t>
      </w:r>
    </w:p>
    <w:p w14:paraId="5D1D877B" w14:textId="77777777" w:rsidR="00183084" w:rsidRDefault="00183084" w:rsidP="00183084">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Ukoliko student nema treba otvoriti kunski žiro račun na koji će se isplatiti potpora</w:t>
      </w:r>
    </w:p>
    <w:p w14:paraId="50E35805" w14:textId="77777777" w:rsidR="00183084" w:rsidRDefault="00183084" w:rsidP="00183084">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 xml:space="preserve">kopija </w:t>
      </w:r>
      <w:r w:rsidRPr="00D25959">
        <w:rPr>
          <w:rFonts w:asciiTheme="minorHAnsi" w:eastAsiaTheme="minorHAnsi" w:hAnsiTheme="minorHAnsi" w:cstheme="minorBidi"/>
          <w:b/>
          <w:color w:val="595959" w:themeColor="text1" w:themeTint="A6"/>
          <w:kern w:val="20"/>
          <w:sz w:val="20"/>
          <w:szCs w:val="20"/>
        </w:rPr>
        <w:t>OIB-a</w:t>
      </w:r>
      <w:r>
        <w:rPr>
          <w:rFonts w:asciiTheme="minorHAnsi" w:eastAsiaTheme="minorHAnsi" w:hAnsiTheme="minorHAnsi" w:cstheme="minorBidi"/>
          <w:color w:val="595959" w:themeColor="text1" w:themeTint="A6"/>
          <w:kern w:val="20"/>
          <w:sz w:val="20"/>
          <w:szCs w:val="20"/>
        </w:rPr>
        <w:t xml:space="preserve"> – 2 primjerka (službeni dokument s OIB-om  ili skinuti s WEB-a)</w:t>
      </w:r>
    </w:p>
    <w:p w14:paraId="3CB48598" w14:textId="77777777" w:rsidR="00183084" w:rsidRDefault="00183084" w:rsidP="00183084">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z</w:t>
      </w:r>
      <w:r w:rsidRPr="00D25959">
        <w:rPr>
          <w:rFonts w:asciiTheme="minorHAnsi" w:eastAsiaTheme="minorHAnsi" w:hAnsiTheme="minorHAnsi" w:cstheme="minorBidi"/>
          <w:b/>
          <w:color w:val="595959" w:themeColor="text1" w:themeTint="A6"/>
          <w:kern w:val="20"/>
          <w:sz w:val="20"/>
          <w:szCs w:val="20"/>
        </w:rPr>
        <w:t>dravstveno i dr. potrebno osiguranje</w:t>
      </w:r>
      <w:r>
        <w:rPr>
          <w:rFonts w:asciiTheme="minorHAnsi" w:eastAsiaTheme="minorHAnsi" w:hAnsiTheme="minorHAnsi" w:cstheme="minorBidi"/>
          <w:color w:val="595959" w:themeColor="text1" w:themeTint="A6"/>
          <w:kern w:val="20"/>
          <w:sz w:val="20"/>
          <w:szCs w:val="20"/>
        </w:rPr>
        <w:t xml:space="preserve"> za cjelokupno trajanje mobilnosti – kopija police ili kopija EKZO (u slučaju sklapanja na ustanovi domaćinu, predati izjavu da ćete sklopiti osiguranje na ustanovi domaćinu) ili kopiju Obrasca Potvrde za zemlje s kojima RH ima sklopljen sporazum za zdravstveno osiguranje. </w:t>
      </w:r>
    </w:p>
    <w:p w14:paraId="7475E086" w14:textId="77777777" w:rsidR="00183084" w:rsidRDefault="00183084" w:rsidP="00183084">
      <w:pPr>
        <w:pStyle w:val="Odlomakpopisa"/>
        <w:numPr>
          <w:ilvl w:val="0"/>
          <w:numId w:val="41"/>
        </w:numPr>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b/>
          <w:color w:val="595959" w:themeColor="text1" w:themeTint="A6"/>
          <w:kern w:val="20"/>
          <w:sz w:val="20"/>
          <w:szCs w:val="20"/>
        </w:rPr>
        <w:t>p</w:t>
      </w:r>
      <w:r w:rsidRPr="00D25959">
        <w:rPr>
          <w:rFonts w:asciiTheme="minorHAnsi" w:eastAsiaTheme="minorHAnsi" w:hAnsiTheme="minorHAnsi" w:cstheme="minorBidi"/>
          <w:b/>
          <w:color w:val="595959" w:themeColor="text1" w:themeTint="A6"/>
          <w:kern w:val="20"/>
          <w:sz w:val="20"/>
          <w:szCs w:val="20"/>
        </w:rPr>
        <w:t>otvrda Veleučilišta o upisu u ak. godinu</w:t>
      </w:r>
      <w:r>
        <w:rPr>
          <w:rFonts w:asciiTheme="minorHAnsi" w:eastAsiaTheme="minorHAnsi" w:hAnsiTheme="minorHAnsi" w:cstheme="minorBidi"/>
          <w:color w:val="595959" w:themeColor="text1" w:themeTint="A6"/>
          <w:kern w:val="20"/>
          <w:sz w:val="20"/>
          <w:szCs w:val="20"/>
        </w:rPr>
        <w:t xml:space="preserve"> – original (kojom potvrđuju da su upisani i da ostaju studenti do završetka svoje razmjene). </w:t>
      </w:r>
    </w:p>
    <w:p w14:paraId="69335962" w14:textId="77777777" w:rsidR="00183084" w:rsidRDefault="00183084" w:rsidP="00183084">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Ukoliko nisu upisani studenti trebaju donijeti potvrdu da su ostvarili uvjet za upis u ak. godinu u kojoj idu na mobilnost, a nakon upisa obvezni su dostaviti Erasmus koordinatoru potvrdu o upisu.</w:t>
      </w:r>
    </w:p>
    <w:p w14:paraId="71F8E33C" w14:textId="77777777" w:rsidR="00183084" w:rsidRPr="00D25959" w:rsidRDefault="00183084" w:rsidP="00183084">
      <w:pPr>
        <w:pStyle w:val="Odlomakpopisa"/>
        <w:numPr>
          <w:ilvl w:val="0"/>
          <w:numId w:val="41"/>
        </w:numPr>
        <w:jc w:val="both"/>
        <w:rPr>
          <w:sz w:val="20"/>
          <w:szCs w:val="20"/>
        </w:rPr>
      </w:pPr>
      <w:r w:rsidRPr="00D25959">
        <w:rPr>
          <w:rFonts w:asciiTheme="minorHAnsi" w:eastAsiaTheme="minorHAnsi" w:hAnsiTheme="minorHAnsi" w:cstheme="minorBidi"/>
          <w:b/>
          <w:color w:val="595959" w:themeColor="text1" w:themeTint="A6"/>
          <w:kern w:val="20"/>
          <w:sz w:val="20"/>
          <w:szCs w:val="20"/>
        </w:rPr>
        <w:t>Sporazum o učenju</w:t>
      </w:r>
      <w:r>
        <w:rPr>
          <w:rFonts w:asciiTheme="minorHAnsi" w:eastAsiaTheme="minorHAnsi" w:hAnsiTheme="minorHAnsi" w:cstheme="minorBidi"/>
          <w:color w:val="595959" w:themeColor="text1" w:themeTint="A6"/>
          <w:kern w:val="20"/>
          <w:sz w:val="20"/>
          <w:szCs w:val="20"/>
        </w:rPr>
        <w:t xml:space="preserve"> u svrhu studija/u svrhu obavljanja stručne prakse– Learning Agreement– kopiju </w:t>
      </w:r>
    </w:p>
    <w:p w14:paraId="74325E71" w14:textId="77777777" w:rsidR="00183084" w:rsidRDefault="00183084" w:rsidP="00183084">
      <w:pPr>
        <w:pStyle w:val="Odlomakpopisa"/>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VAŽNO: svi potpisi studenta, domaćina i matične ustanove  moraju biti na jednom dokumentu.</w:t>
      </w:r>
    </w:p>
    <w:p w14:paraId="38FEDC4A" w14:textId="77777777" w:rsidR="00D7050E" w:rsidRPr="00D7050E" w:rsidRDefault="00183084" w:rsidP="00183084">
      <w:pPr>
        <w:pStyle w:val="Odlomakpopisa"/>
        <w:numPr>
          <w:ilvl w:val="0"/>
          <w:numId w:val="41"/>
        </w:numPr>
      </w:pPr>
      <w:r w:rsidRPr="00183084">
        <w:rPr>
          <w:rFonts w:asciiTheme="minorHAnsi" w:eastAsiaTheme="minorHAnsi" w:hAnsiTheme="minorHAnsi" w:cstheme="minorBidi"/>
          <w:b/>
          <w:color w:val="595959" w:themeColor="text1" w:themeTint="A6"/>
          <w:kern w:val="20"/>
          <w:sz w:val="20"/>
          <w:szCs w:val="20"/>
        </w:rPr>
        <w:lastRenderedPageBreak/>
        <w:t>Potvrda ustanove (prihvatno pismo) domaćina</w:t>
      </w:r>
      <w:r w:rsidRPr="00183084">
        <w:rPr>
          <w:rFonts w:eastAsiaTheme="minorHAnsi"/>
          <w:b/>
        </w:rPr>
        <w:t xml:space="preserve"> </w:t>
      </w:r>
      <w:r w:rsidRPr="00183084">
        <w:rPr>
          <w:rFonts w:asciiTheme="minorHAnsi" w:eastAsiaTheme="minorHAnsi" w:hAnsiTheme="minorHAnsi" w:cstheme="minorBidi"/>
          <w:color w:val="595959" w:themeColor="text1" w:themeTint="A6"/>
          <w:kern w:val="20"/>
          <w:sz w:val="20"/>
          <w:szCs w:val="20"/>
        </w:rPr>
        <w:t>nakon nominacije i prijave studenta</w:t>
      </w:r>
      <w:r>
        <w:rPr>
          <w:rFonts w:asciiTheme="minorHAnsi" w:eastAsiaTheme="minorHAnsi" w:hAnsiTheme="minorHAnsi" w:cstheme="minorBidi"/>
          <w:color w:val="595959" w:themeColor="text1" w:themeTint="A6"/>
          <w:kern w:val="20"/>
          <w:sz w:val="20"/>
          <w:szCs w:val="20"/>
        </w:rPr>
        <w:t>.</w:t>
      </w:r>
    </w:p>
    <w:p w14:paraId="49E151DA" w14:textId="77777777" w:rsidR="00D7050E" w:rsidRDefault="00D7050E" w:rsidP="00D7050E"/>
    <w:p w14:paraId="3091AF07" w14:textId="086D8574" w:rsidR="00A20B31" w:rsidRPr="002942ED" w:rsidRDefault="00D7050E" w:rsidP="00D7050E">
      <w:pPr>
        <w:jc w:val="both"/>
      </w:pPr>
      <w:r w:rsidRPr="00D7050E">
        <w:t>Learning  Agreement je dokument kojim se namjerava dati studentu/ici potvrda da će bodovi koje ostvari na mobilnosti biti priznate</w:t>
      </w:r>
      <w:r>
        <w:t xml:space="preserve"> kako je u njemu navedeno</w:t>
      </w:r>
      <w:r w:rsidR="001C635A">
        <w:t xml:space="preserve"> ukoliko izvrši te navedene obveze</w:t>
      </w:r>
      <w:r w:rsidRPr="00D7050E">
        <w:t>. U formaliziranju programa sudjeluju student/ica, ustanova pošiljateljica tj. Veleučilište i izabrana ustanova primateljica koji ga i potpisuju. Potrebno ga je potpisati prije odlaska na mobilnosti.</w:t>
      </w:r>
      <w:r w:rsidR="001C635A">
        <w:t xml:space="preserve"> Nakon što budu odabrani za odlazak od strane ustanove pošiljateljice te dobiju potvrdu ustanove primateljice o prihvatu dolaska studenti ispunjavaju Learning agreement sukaldno svrsi boravka na mobilnosti prema dogovoru s ECTS koordinatorom i utvrđenim obvezama te potvrđenim predmetima obveza od strane ustanove primateljice.</w:t>
      </w:r>
      <w:r w:rsidR="00A20B31">
        <w:br w:type="page"/>
      </w:r>
    </w:p>
    <w:p w14:paraId="56AA2F37" w14:textId="4EA971E9" w:rsidR="00742B5C" w:rsidRDefault="00742B5C" w:rsidP="00A20B31">
      <w:pPr>
        <w:pStyle w:val="Naslov1"/>
        <w:rPr>
          <w:rFonts w:asciiTheme="minorHAnsi" w:eastAsiaTheme="minorHAnsi" w:hAnsiTheme="minorHAnsi" w:cstheme="minorBidi"/>
          <w:color w:val="595959" w:themeColor="text1" w:themeTint="A6"/>
          <w:sz w:val="36"/>
          <w:szCs w:val="20"/>
        </w:rPr>
      </w:pPr>
      <w:bookmarkStart w:id="40" w:name="_Toc512857436"/>
      <w:r w:rsidRPr="004B0B97">
        <w:rPr>
          <w:rFonts w:asciiTheme="minorHAnsi" w:eastAsiaTheme="minorHAnsi" w:hAnsiTheme="minorHAnsi" w:cstheme="minorBidi"/>
          <w:color w:val="595959" w:themeColor="text1" w:themeTint="A6"/>
          <w:sz w:val="36"/>
          <w:szCs w:val="20"/>
        </w:rPr>
        <w:lastRenderedPageBreak/>
        <w:t>FINANCIJSKA POTPORA</w:t>
      </w:r>
      <w:bookmarkEnd w:id="40"/>
      <w:r w:rsidRPr="004B0B97">
        <w:rPr>
          <w:rFonts w:asciiTheme="minorHAnsi" w:eastAsiaTheme="minorHAnsi" w:hAnsiTheme="minorHAnsi" w:cstheme="minorBidi"/>
          <w:color w:val="595959" w:themeColor="text1" w:themeTint="A6"/>
          <w:sz w:val="36"/>
          <w:szCs w:val="20"/>
        </w:rPr>
        <w:t xml:space="preserve"> </w:t>
      </w:r>
    </w:p>
    <w:p w14:paraId="78576409" w14:textId="7AFEF64E" w:rsidR="004B0B97" w:rsidRPr="004B0B97" w:rsidRDefault="00552983" w:rsidP="00A20B31">
      <w:pPr>
        <w:pStyle w:val="Naslov2"/>
        <w:rPr>
          <w:caps/>
          <w14:ligatures w14:val="standardContextual"/>
        </w:rPr>
      </w:pPr>
      <w:bookmarkStart w:id="41" w:name="_Toc512857437"/>
      <w:r>
        <w:rPr>
          <w:caps/>
          <w14:ligatures w14:val="standardContextual"/>
        </w:rPr>
        <w:t>BESPOVRATNA FI</w:t>
      </w:r>
      <w:r w:rsidR="004B0B97" w:rsidRPr="004B0B97">
        <w:rPr>
          <w:caps/>
          <w14:ligatures w14:val="standardContextual"/>
        </w:rPr>
        <w:t>N</w:t>
      </w:r>
      <w:r>
        <w:rPr>
          <w:caps/>
          <w14:ligatures w14:val="standardContextual"/>
        </w:rPr>
        <w:t>a</w:t>
      </w:r>
      <w:r w:rsidR="004B0B97" w:rsidRPr="004B0B97">
        <w:rPr>
          <w:caps/>
          <w14:ligatures w14:val="standardContextual"/>
        </w:rPr>
        <w:t>NCIJSKA POTPORA</w:t>
      </w:r>
      <w:bookmarkEnd w:id="41"/>
    </w:p>
    <w:p w14:paraId="59E23502" w14:textId="466DC04B" w:rsidR="00742B5C" w:rsidRDefault="00742B5C" w:rsidP="00742B5C">
      <w:pPr>
        <w:jc w:val="both"/>
      </w:pPr>
      <w:r>
        <w:t xml:space="preserve">Financijska potpora je dodatak za troškove studiranja </w:t>
      </w:r>
      <w:r w:rsidR="000E2783">
        <w:t>tijekom mobilnosti (</w:t>
      </w:r>
      <w:r>
        <w:t>koje bi student imao i na Veleučilištu</w:t>
      </w:r>
      <w:r w:rsidR="000E2783">
        <w:t>)</w:t>
      </w:r>
      <w:r>
        <w:t xml:space="preserve">, potpora pokriva dio troškova života. Stoga se preporučuje dobro isplanirati troškove i potencijalne izdatke koje ćete snositi (uz pomoć roditelja ili osobno student).  </w:t>
      </w:r>
    </w:p>
    <w:p w14:paraId="041BADE7" w14:textId="3E29383D" w:rsidR="00A03D48" w:rsidRDefault="00742B5C" w:rsidP="00742B5C">
      <w:pPr>
        <w:jc w:val="both"/>
      </w:pPr>
      <w:r>
        <w:t xml:space="preserve">Iznos potpore ovisi o raspoloživim sredstvima za akademsku godinu u kojoj se ide, duljini boravaka i zemlji u koju se ide. </w:t>
      </w:r>
      <w:r w:rsidR="006E663D">
        <w:t xml:space="preserve">U </w:t>
      </w:r>
      <w:r w:rsidR="00103B07">
        <w:t>Prilogu uz objavljeni Natječaj za dodjelu bespovratne potpore</w:t>
      </w:r>
      <w:r w:rsidR="006E663D">
        <w:t xml:space="preserve"> v</w:t>
      </w:r>
      <w:r w:rsidR="00C64B42">
        <w:t>idljiva su raspoloživa sredstva po zemljama i pravilima Agencije za mobilnost i programe EU.</w:t>
      </w:r>
    </w:p>
    <w:p w14:paraId="05C06910" w14:textId="77777777" w:rsidR="00DA0B5C" w:rsidRDefault="00C64B42" w:rsidP="00742B5C">
      <w:pPr>
        <w:jc w:val="both"/>
      </w:pPr>
      <w:r>
        <w:t xml:space="preserve">Konačan iznos financijske potpore koju će odlazni studenti primiti za svoju ostvarenu mobilnost utvrdit će se prema broju ostvarenih mjeseci i dana mobilnosti koje će vam službeno potvrditi inozemna ustanova domaćin. </w:t>
      </w:r>
    </w:p>
    <w:p w14:paraId="05CFDFED" w14:textId="59F7E3C7" w:rsidR="006A5853" w:rsidRPr="00183084" w:rsidRDefault="00DA0B5C" w:rsidP="00183084">
      <w:pPr>
        <w:jc w:val="both"/>
      </w:pPr>
      <w:r>
        <w:t>Na temelju predmetnog Ugovora Veleučilište studentu/ici dodjeljuje financijsku potporu iskazanu u eurima i uplaćuje financijsku potporu na osobni žiro račun studenta/ice</w:t>
      </w:r>
      <w:r w:rsidR="00103B07">
        <w:t xml:space="preserve"> otvoren u RH</w:t>
      </w:r>
      <w:r>
        <w:t xml:space="preserve">. </w:t>
      </w:r>
      <w:r w:rsidR="0038508A">
        <w:t>P</w:t>
      </w:r>
      <w:r>
        <w:t>otpora se isplaćuje u kunskoj protuvrijednosti prema tečaju određenom od nacionalne Agencije</w:t>
      </w:r>
      <w:r w:rsidR="0038508A">
        <w:t xml:space="preserve">. </w:t>
      </w:r>
      <w:r w:rsidR="0038508A" w:rsidRPr="0038508A">
        <w:t>Odlaznim studentima</w:t>
      </w:r>
      <w:r w:rsidRPr="0038508A">
        <w:t xml:space="preserve"> </w:t>
      </w:r>
      <w:r>
        <w:t>u obliku predujma u iznosu od 80% ukupno odobrene potpore. Preostalih 20% iznosa potpore isplaćuje se studentu/ici nakon realizacije mobilnosti i nakon prihvaćanja Završnog izvješća.</w:t>
      </w:r>
      <w:r w:rsidR="0038508A">
        <w:t xml:space="preserve"> Dok se dolazni</w:t>
      </w:r>
      <w:r w:rsidR="001C635A">
        <w:t>m</w:t>
      </w:r>
      <w:r w:rsidR="0038508A">
        <w:t xml:space="preserve"> studentima iz parterskih zemalja isplaćuje 80% iznosa pri dolasku i dostavljanju OIB-a i otvorenog žiro računa u RH, te preostali iznos od  20% u posljednjem mjesecu boravka,  a najkasnije 10 dana prije odlaska s Veleučilišta. Ukoliko studenti ne izvrše obveze iz ugovora (kao rješavanje završnog izvješća u MT+ alatu) mogu biti traženi da vrate dio odobrenih sredstava. </w:t>
      </w:r>
    </w:p>
    <w:p w14:paraId="40BD715E" w14:textId="288B85C2" w:rsidR="00F95BBC" w:rsidRDefault="00F95BBC" w:rsidP="00F95BBC">
      <w:pPr>
        <w:autoSpaceDE w:val="0"/>
        <w:autoSpaceDN w:val="0"/>
        <w:adjustRightInd w:val="0"/>
        <w:spacing w:before="0" w:after="0" w:line="240" w:lineRule="auto"/>
        <w:jc w:val="both"/>
      </w:pPr>
    </w:p>
    <w:p w14:paraId="3EB30BC9" w14:textId="3722173E" w:rsidR="00F95BBC" w:rsidRDefault="00FD0FFA" w:rsidP="00F95BBC">
      <w:pPr>
        <w:autoSpaceDE w:val="0"/>
        <w:autoSpaceDN w:val="0"/>
        <w:adjustRightInd w:val="0"/>
        <w:spacing w:before="0" w:after="0" w:line="240" w:lineRule="auto"/>
        <w:jc w:val="both"/>
      </w:pPr>
      <w:r>
        <w:t xml:space="preserve">Odlazni </w:t>
      </w:r>
      <w:r w:rsidR="00F95BBC">
        <w:t>Studenti s invaliditetom ili drugim posebnim potrebama imaju pravo dobiti uvećani iznos mjesečne financijske potpore zbog mogućih povećanih troškova mobilnosti. Veleučilište će studente koji budu izabrani na Natječaju, a koji su u sklopu natječajne dokumentacije dostavili ispunjen prijavni obrazac za osobe s posebnim potrebama/invaliditetom i uz prijavu priložili i potvrdu ovlaštene ustanove iz koje se vidi stupanj invaliditeta, naknadno obavijestiti o postupku potraživanja dodatnih sredstava od Agencije za mobilnost i programe EU kao i o dodatnoj dokumentaciji koju je potrebno dostaviti u svrhu odobrenja dodatnih sredstava.</w:t>
      </w:r>
    </w:p>
    <w:p w14:paraId="75D7FE13" w14:textId="19D98568" w:rsidR="00F95BBC" w:rsidRDefault="00F95BBC" w:rsidP="00F95BBC">
      <w:pPr>
        <w:autoSpaceDE w:val="0"/>
        <w:autoSpaceDN w:val="0"/>
        <w:adjustRightInd w:val="0"/>
        <w:spacing w:before="0" w:after="0" w:line="240" w:lineRule="auto"/>
        <w:jc w:val="both"/>
      </w:pPr>
      <w:r>
        <w:t xml:space="preserve">Nakon odabira na Veleučilištu, a prije odlaska za vaše posebne potrebe možete se prijaviti za dodatnu financijsku potporu osobama s posebnim potrebama pored redovite Erasmus+ financijske potpore iz ovog Natječaja. Rok za prijavu AMPEU-u je 30. siječanj </w:t>
      </w:r>
      <w:r w:rsidR="001C635A">
        <w:t>2019. godine  za natječaj iz 2018</w:t>
      </w:r>
      <w:r>
        <w:t xml:space="preserve">. </w:t>
      </w:r>
    </w:p>
    <w:p w14:paraId="5AEE95C9" w14:textId="7A3B19DB" w:rsidR="00F95BBC" w:rsidRDefault="00F95BBC" w:rsidP="00F95BBC">
      <w:pPr>
        <w:autoSpaceDE w:val="0"/>
        <w:autoSpaceDN w:val="0"/>
        <w:adjustRightInd w:val="0"/>
        <w:spacing w:before="0" w:after="0" w:line="240" w:lineRule="auto"/>
        <w:jc w:val="both"/>
      </w:pPr>
      <w:r>
        <w:t>Napominjemo kako su podaci povjerljivi te da mogu biti obrađivani samo vezano uz Vašu prijavu i sudjelovanje u Erasmus+ programu u skladu s mjerodavnim pravom Republike hrvatske.</w:t>
      </w:r>
    </w:p>
    <w:p w14:paraId="0DF52FBE" w14:textId="77777777" w:rsidR="00F95BBC" w:rsidRDefault="00F95BBC" w:rsidP="00370566">
      <w:pPr>
        <w:autoSpaceDE w:val="0"/>
        <w:autoSpaceDN w:val="0"/>
        <w:adjustRightInd w:val="0"/>
        <w:spacing w:before="0" w:after="0" w:line="240" w:lineRule="auto"/>
        <w:jc w:val="both"/>
      </w:pPr>
    </w:p>
    <w:p w14:paraId="246B06EE" w14:textId="499C321E" w:rsidR="00C1699C" w:rsidRPr="00370566" w:rsidRDefault="00C70D2F" w:rsidP="00370566">
      <w:pPr>
        <w:autoSpaceDE w:val="0"/>
        <w:autoSpaceDN w:val="0"/>
        <w:adjustRightInd w:val="0"/>
        <w:spacing w:before="0" w:after="0" w:line="240" w:lineRule="auto"/>
        <w:jc w:val="both"/>
      </w:pPr>
      <w:r w:rsidRPr="00370566">
        <w:t>Korisnici potpore su dužni potrebnu dokumentaciju</w:t>
      </w:r>
      <w:r w:rsidR="00954700">
        <w:t xml:space="preserve"> za potpisivanje ugovora</w:t>
      </w:r>
      <w:r w:rsidRPr="00370566">
        <w:t xml:space="preserve"> dostaviti najkasnije 5 dana prije određenog roka za potpisivanje Ugovora o dodjeli financijske potpore Erasmus+ mobilnost studenata.</w:t>
      </w:r>
    </w:p>
    <w:p w14:paraId="15896E27" w14:textId="77777777" w:rsidR="00370566" w:rsidRPr="00370566" w:rsidRDefault="00370566" w:rsidP="00370566">
      <w:pPr>
        <w:autoSpaceDE w:val="0"/>
        <w:autoSpaceDN w:val="0"/>
        <w:adjustRightInd w:val="0"/>
        <w:spacing w:before="0" w:after="0" w:line="240" w:lineRule="auto"/>
        <w:jc w:val="both"/>
      </w:pPr>
    </w:p>
    <w:p w14:paraId="08195AAE" w14:textId="7FE7459A" w:rsidR="00F948D4" w:rsidRDefault="00F51D32" w:rsidP="00F948D4">
      <w:pPr>
        <w:jc w:val="both"/>
        <w:rPr>
          <w:sz w:val="36"/>
          <w:szCs w:val="36"/>
        </w:rPr>
      </w:pPr>
      <w:r w:rsidRPr="00F51D32">
        <w:t>Napomena: Erasmus+ financijska potpora je neoporeziva za studenta kao krajnjeg korisnika, ali uplata koju student prima preko svog OIB broja na žiro-račun tretira se kao primitak/prihod studenta (bez obzira je li oporeziv ili ne) – ova napomena je informativne naravi i nije službeno tumačenje poreznih propisa. Za vezana financijska pitanja koja se odnose na osobni odbitak (poreznu olakšicu) za uzdržavanje članova uže obitelji i djece, student ili roditelj može samostalno konzultirati Pravilnik o porezu na dohodak dostupan na web stranicama Porezne Uprave (pitanja ili nejasnoće vezane uz tumačenje poreznih propisa na snazi mogu se postaviti isključivo Ministarstvu financija RH - Poreznoj upravi, kao jedinom tijelu ovlaštenom za davanje službenog tumačenja po pitanju poreza i oporezivanja).</w:t>
      </w:r>
      <w:r w:rsidR="00370566">
        <w:rPr>
          <w:sz w:val="36"/>
          <w:szCs w:val="36"/>
        </w:rPr>
        <w:t xml:space="preserve">                                                                                                                                                              </w:t>
      </w:r>
    </w:p>
    <w:p w14:paraId="26B61E3E" w14:textId="3F4DA7A0" w:rsidR="00A03D48" w:rsidRPr="004B0B97" w:rsidRDefault="00DA0B5C" w:rsidP="00A20B31">
      <w:pPr>
        <w:pStyle w:val="Naslov2"/>
        <w:rPr>
          <w:rFonts w:asciiTheme="minorHAnsi" w:eastAsiaTheme="minorHAnsi" w:hAnsiTheme="minorHAnsi" w:cstheme="minorBidi"/>
          <w:color w:val="595959" w:themeColor="text1" w:themeTint="A6"/>
          <w:sz w:val="36"/>
          <w:szCs w:val="20"/>
        </w:rPr>
      </w:pPr>
      <w:bookmarkStart w:id="42" w:name="_Toc512857438"/>
      <w:r w:rsidRPr="004B0B97">
        <w:rPr>
          <w:rFonts w:asciiTheme="minorHAnsi" w:eastAsiaTheme="minorHAnsi" w:hAnsiTheme="minorHAnsi" w:cstheme="minorBidi"/>
          <w:color w:val="595959" w:themeColor="text1" w:themeTint="A6"/>
          <w:sz w:val="36"/>
          <w:szCs w:val="20"/>
        </w:rPr>
        <w:lastRenderedPageBreak/>
        <w:t>ODUSTANAK OD MOBILNOSTI</w:t>
      </w:r>
      <w:bookmarkEnd w:id="42"/>
      <w:r w:rsidRPr="004B0B97">
        <w:rPr>
          <w:rFonts w:asciiTheme="minorHAnsi" w:eastAsiaTheme="minorHAnsi" w:hAnsiTheme="minorHAnsi" w:cstheme="minorBidi"/>
          <w:color w:val="595959" w:themeColor="text1" w:themeTint="A6"/>
          <w:sz w:val="36"/>
          <w:szCs w:val="20"/>
        </w:rPr>
        <w:t xml:space="preserve"> </w:t>
      </w:r>
    </w:p>
    <w:p w14:paraId="1455DF25" w14:textId="77777777" w:rsidR="00A03D48" w:rsidRDefault="00A03D48" w:rsidP="00A03D48">
      <w:pPr>
        <w:autoSpaceDE w:val="0"/>
        <w:autoSpaceDN w:val="0"/>
        <w:adjustRightInd w:val="0"/>
        <w:spacing w:before="0" w:after="0" w:line="240" w:lineRule="auto"/>
      </w:pPr>
    </w:p>
    <w:p w14:paraId="3D5E3C39" w14:textId="77777777" w:rsidR="00A03D48" w:rsidRDefault="00E24AD9" w:rsidP="001A4FF1">
      <w:pPr>
        <w:autoSpaceDE w:val="0"/>
        <w:autoSpaceDN w:val="0"/>
        <w:adjustRightInd w:val="0"/>
        <w:spacing w:before="0" w:after="0" w:line="240" w:lineRule="auto"/>
        <w:jc w:val="both"/>
      </w:pPr>
      <w:r>
        <w:t>Student</w:t>
      </w:r>
      <w:r w:rsidR="009C6D2C">
        <w:t>/ica</w:t>
      </w:r>
      <w:r w:rsidR="00A03D48" w:rsidRPr="006310CB">
        <w:t xml:space="preserve"> može odustati od m</w:t>
      </w:r>
      <w:r w:rsidR="006310CB" w:rsidRPr="006310CB">
        <w:t>obilnosti za koju je odabran u r</w:t>
      </w:r>
      <w:r w:rsidR="00A03D48" w:rsidRPr="006310CB">
        <w:t xml:space="preserve">ezultatima Natječaja, ali samo u određenom roku. </w:t>
      </w:r>
    </w:p>
    <w:p w14:paraId="75704D49" w14:textId="77777777" w:rsidR="00F948D4" w:rsidRDefault="00F948D4" w:rsidP="001A4FF1">
      <w:pPr>
        <w:autoSpaceDE w:val="0"/>
        <w:autoSpaceDN w:val="0"/>
        <w:adjustRightInd w:val="0"/>
        <w:spacing w:before="0" w:after="0" w:line="240" w:lineRule="auto"/>
        <w:jc w:val="both"/>
      </w:pPr>
    </w:p>
    <w:p w14:paraId="7BD7F1A2" w14:textId="64F4F11D" w:rsidR="00F948D4" w:rsidRDefault="00F948D4" w:rsidP="001A4FF1">
      <w:pPr>
        <w:autoSpaceDE w:val="0"/>
        <w:autoSpaceDN w:val="0"/>
        <w:adjustRightInd w:val="0"/>
        <w:spacing w:before="0" w:after="0" w:line="240" w:lineRule="auto"/>
        <w:jc w:val="both"/>
      </w:pPr>
      <w:r w:rsidRPr="00F948D4">
        <w:t>Rok za prijavu odustajanja od mobilnosti bit će reguliran ugovorom o dodjeli financijske potpore za Erasmus+ mobilnost</w:t>
      </w:r>
      <w:r>
        <w:t xml:space="preserve"> studenata </w:t>
      </w:r>
      <w:r w:rsidRPr="00F948D4">
        <w:t xml:space="preserve"> u svrhu </w:t>
      </w:r>
      <w:r>
        <w:t>studija</w:t>
      </w:r>
      <w:r w:rsidRPr="00F948D4">
        <w:t xml:space="preserve"> i </w:t>
      </w:r>
      <w:r>
        <w:t>stručne prakse</w:t>
      </w:r>
      <w:r w:rsidRPr="00F948D4">
        <w:t xml:space="preserve"> između </w:t>
      </w:r>
      <w:r>
        <w:t>odabranog kandidata</w:t>
      </w:r>
      <w:r w:rsidRPr="00F948D4">
        <w:t xml:space="preserve"> i Veleučilišta.</w:t>
      </w:r>
    </w:p>
    <w:p w14:paraId="79E709FC" w14:textId="77777777" w:rsidR="00F948D4" w:rsidRDefault="00F948D4" w:rsidP="001A4FF1">
      <w:pPr>
        <w:autoSpaceDE w:val="0"/>
        <w:autoSpaceDN w:val="0"/>
        <w:adjustRightInd w:val="0"/>
        <w:spacing w:before="0" w:after="0" w:line="240" w:lineRule="auto"/>
        <w:jc w:val="both"/>
      </w:pPr>
    </w:p>
    <w:p w14:paraId="63392FDF" w14:textId="358CEB0F" w:rsidR="00A03D48" w:rsidRPr="006310CB" w:rsidRDefault="006310CB" w:rsidP="001A4FF1">
      <w:pPr>
        <w:autoSpaceDE w:val="0"/>
        <w:autoSpaceDN w:val="0"/>
        <w:adjustRightInd w:val="0"/>
        <w:spacing w:before="0" w:after="0" w:line="240" w:lineRule="auto"/>
        <w:jc w:val="both"/>
      </w:pPr>
      <w:r w:rsidRPr="006310CB">
        <w:t>Ukoliko nije drugačije navedeno odust</w:t>
      </w:r>
      <w:r w:rsidR="00762F3C">
        <w:t>ajanje</w:t>
      </w:r>
      <w:r w:rsidR="00A03D48" w:rsidRPr="006310CB">
        <w:t xml:space="preserve"> od mobilnosti moguć</w:t>
      </w:r>
      <w:r w:rsidR="00762F3C">
        <w:t>e</w:t>
      </w:r>
      <w:r w:rsidR="00A03D48" w:rsidRPr="006310CB">
        <w:t xml:space="preserve"> je samo i isključivo u roku: </w:t>
      </w:r>
    </w:p>
    <w:p w14:paraId="1C2E42E2" w14:textId="006A2879" w:rsidR="003D08D0" w:rsidRDefault="003D08D0" w:rsidP="001A4FF1">
      <w:pPr>
        <w:autoSpaceDE w:val="0"/>
        <w:autoSpaceDN w:val="0"/>
        <w:adjustRightInd w:val="0"/>
        <w:spacing w:before="0" w:after="0" w:line="240" w:lineRule="auto"/>
        <w:jc w:val="both"/>
      </w:pPr>
      <w:r>
        <w:t xml:space="preserve">za zimski semestar </w:t>
      </w:r>
      <w:r w:rsidR="00FD0FFA">
        <w:t>ak. god. 2018./2019. najkasnije do 30. lipnja 2018</w:t>
      </w:r>
      <w:r>
        <w:t xml:space="preserve">. </w:t>
      </w:r>
    </w:p>
    <w:p w14:paraId="0A8D4DC9" w14:textId="2D0FBBF1" w:rsidR="00A03D48" w:rsidRDefault="00A03D48" w:rsidP="001A4FF1">
      <w:pPr>
        <w:autoSpaceDE w:val="0"/>
        <w:autoSpaceDN w:val="0"/>
        <w:adjustRightInd w:val="0"/>
        <w:spacing w:before="0" w:after="0" w:line="240" w:lineRule="auto"/>
        <w:jc w:val="both"/>
      </w:pPr>
      <w:r w:rsidRPr="005222D9">
        <w:t>za</w:t>
      </w:r>
      <w:r w:rsidR="006310CB" w:rsidRPr="005222D9">
        <w:t xml:space="preserve"> ljetni semestar </w:t>
      </w:r>
      <w:r w:rsidR="00FD0FFA" w:rsidRPr="00FD0FFA">
        <w:t>ak. god. 2018./2019</w:t>
      </w:r>
      <w:r w:rsidR="00FD0FFA">
        <w:t xml:space="preserve">. </w:t>
      </w:r>
      <w:r w:rsidR="006310CB" w:rsidRPr="005222D9">
        <w:t>najkasnije do 30</w:t>
      </w:r>
      <w:r w:rsidRPr="005222D9">
        <w:t xml:space="preserve">. </w:t>
      </w:r>
      <w:r w:rsidR="00F948D4">
        <w:t>prosinca</w:t>
      </w:r>
      <w:r w:rsidRPr="005222D9">
        <w:t xml:space="preserve"> </w:t>
      </w:r>
      <w:r w:rsidR="00FD0FFA">
        <w:t xml:space="preserve">2018. </w:t>
      </w:r>
    </w:p>
    <w:p w14:paraId="0FF34A76" w14:textId="77777777" w:rsidR="005222D9" w:rsidRPr="005222D9" w:rsidRDefault="005222D9" w:rsidP="001A4FF1">
      <w:pPr>
        <w:autoSpaceDE w:val="0"/>
        <w:autoSpaceDN w:val="0"/>
        <w:adjustRightInd w:val="0"/>
        <w:spacing w:before="0" w:after="0" w:line="240" w:lineRule="auto"/>
        <w:jc w:val="both"/>
      </w:pPr>
    </w:p>
    <w:p w14:paraId="69EDBC82" w14:textId="4F1E5CAD" w:rsidR="006310CB" w:rsidRDefault="00F948D4" w:rsidP="001A4FF1">
      <w:pPr>
        <w:autoSpaceDE w:val="0"/>
        <w:autoSpaceDN w:val="0"/>
        <w:adjustRightInd w:val="0"/>
        <w:spacing w:before="0" w:after="0" w:line="240" w:lineRule="auto"/>
        <w:jc w:val="both"/>
        <w:rPr>
          <w:b/>
        </w:rPr>
      </w:pPr>
      <w:r w:rsidRPr="00F948D4">
        <w:rPr>
          <w:b/>
        </w:rPr>
        <w:t xml:space="preserve">Rok za potvrđivanje odlaska na mobilnost </w:t>
      </w:r>
      <w:r w:rsidR="00FD0FFA">
        <w:rPr>
          <w:b/>
        </w:rPr>
        <w:t>naveden je u Natječaju</w:t>
      </w:r>
      <w:r w:rsidRPr="00F948D4">
        <w:rPr>
          <w:b/>
        </w:rPr>
        <w:t xml:space="preserve">, a </w:t>
      </w:r>
      <w:r w:rsidR="00FD0FFA">
        <w:rPr>
          <w:b/>
        </w:rPr>
        <w:t xml:space="preserve">obvezno </w:t>
      </w:r>
      <w:r w:rsidRPr="00F948D4">
        <w:rPr>
          <w:b/>
        </w:rPr>
        <w:t>prije potpisivanja ugovora o dodjeli financijske potpore za Erasmus+ mobilnost osoblja u svrhu podučavanja i osposobljavanja između kandidata i Veleučilišta.</w:t>
      </w:r>
    </w:p>
    <w:p w14:paraId="0FFB662F" w14:textId="77777777" w:rsidR="00F948D4" w:rsidRPr="006310CB" w:rsidRDefault="00F948D4" w:rsidP="001A4FF1">
      <w:pPr>
        <w:autoSpaceDE w:val="0"/>
        <w:autoSpaceDN w:val="0"/>
        <w:adjustRightInd w:val="0"/>
        <w:spacing w:before="0" w:after="0" w:line="240" w:lineRule="auto"/>
        <w:jc w:val="both"/>
      </w:pPr>
    </w:p>
    <w:p w14:paraId="6065B2AC" w14:textId="63BB94EE" w:rsidR="00A03D48" w:rsidRPr="00784EBD" w:rsidRDefault="00A03D48" w:rsidP="001A4FF1">
      <w:pPr>
        <w:autoSpaceDE w:val="0"/>
        <w:autoSpaceDN w:val="0"/>
        <w:adjustRightInd w:val="0"/>
        <w:spacing w:before="0" w:after="0" w:line="240" w:lineRule="auto"/>
        <w:jc w:val="both"/>
        <w:rPr>
          <w:b/>
        </w:rPr>
      </w:pPr>
      <w:r w:rsidRPr="00784EBD">
        <w:rPr>
          <w:b/>
        </w:rPr>
        <w:t>Da bi o</w:t>
      </w:r>
      <w:r w:rsidR="00B02F8F" w:rsidRPr="00784EBD">
        <w:rPr>
          <w:b/>
        </w:rPr>
        <w:t xml:space="preserve">dustajanje </w:t>
      </w:r>
      <w:r w:rsidRPr="00784EBD">
        <w:rPr>
          <w:b/>
        </w:rPr>
        <w:t xml:space="preserve"> bi</w:t>
      </w:r>
      <w:r w:rsidR="00B02F8F" w:rsidRPr="00784EBD">
        <w:rPr>
          <w:b/>
        </w:rPr>
        <w:t>l</w:t>
      </w:r>
      <w:r w:rsidRPr="00784EBD">
        <w:rPr>
          <w:b/>
        </w:rPr>
        <w:t>o služben</w:t>
      </w:r>
      <w:r w:rsidR="00B02F8F" w:rsidRPr="00784EBD">
        <w:rPr>
          <w:b/>
        </w:rPr>
        <w:t>o</w:t>
      </w:r>
      <w:r w:rsidRPr="00784EBD">
        <w:rPr>
          <w:b/>
        </w:rPr>
        <w:t xml:space="preserve"> i valjan</w:t>
      </w:r>
      <w:r w:rsidR="00B02F8F" w:rsidRPr="00784EBD">
        <w:rPr>
          <w:b/>
        </w:rPr>
        <w:t>o</w:t>
      </w:r>
      <w:r w:rsidRPr="00784EBD">
        <w:rPr>
          <w:b/>
        </w:rPr>
        <w:t xml:space="preserve">, </w:t>
      </w:r>
      <w:r w:rsidR="00E24AD9" w:rsidRPr="00784EBD">
        <w:rPr>
          <w:b/>
        </w:rPr>
        <w:t>student</w:t>
      </w:r>
      <w:r w:rsidR="00FB51DE" w:rsidRPr="00784EBD">
        <w:rPr>
          <w:b/>
        </w:rPr>
        <w:t>i</w:t>
      </w:r>
      <w:r w:rsidRPr="00784EBD">
        <w:rPr>
          <w:b/>
        </w:rPr>
        <w:t xml:space="preserve"> </w:t>
      </w:r>
      <w:r w:rsidR="00E24AD9" w:rsidRPr="00784EBD">
        <w:rPr>
          <w:b/>
        </w:rPr>
        <w:t>su dužni</w:t>
      </w:r>
      <w:r w:rsidRPr="00784EBD">
        <w:rPr>
          <w:b/>
        </w:rPr>
        <w:t xml:space="preserve"> u zadanom roku: </w:t>
      </w:r>
    </w:p>
    <w:p w14:paraId="38845C75" w14:textId="77777777" w:rsidR="006310CB" w:rsidRPr="00A03D48" w:rsidRDefault="006310CB" w:rsidP="001A4FF1">
      <w:pPr>
        <w:autoSpaceDE w:val="0"/>
        <w:autoSpaceDN w:val="0"/>
        <w:adjustRightInd w:val="0"/>
        <w:spacing w:before="0" w:after="0" w:line="240" w:lineRule="auto"/>
        <w:jc w:val="both"/>
        <w:rPr>
          <w:color w:val="FF0000"/>
        </w:rPr>
      </w:pPr>
    </w:p>
    <w:p w14:paraId="48DBC487" w14:textId="397E4507" w:rsidR="00A03D48" w:rsidRPr="00A03D48" w:rsidRDefault="00A03D48" w:rsidP="001A4FF1">
      <w:pPr>
        <w:autoSpaceDE w:val="0"/>
        <w:autoSpaceDN w:val="0"/>
        <w:adjustRightInd w:val="0"/>
        <w:spacing w:before="0" w:after="0" w:line="240" w:lineRule="auto"/>
        <w:jc w:val="both"/>
        <w:rPr>
          <w:color w:val="FF0000"/>
        </w:rPr>
      </w:pPr>
      <w:r w:rsidRPr="006310CB">
        <w:rPr>
          <w:b/>
        </w:rPr>
        <w:t>1. obavijestiti e-mailom</w:t>
      </w:r>
      <w:r w:rsidRPr="00A03D48">
        <w:rPr>
          <w:color w:val="FF0000"/>
        </w:rPr>
        <w:t xml:space="preserve"> </w:t>
      </w:r>
      <w:r w:rsidRPr="006310CB">
        <w:t xml:space="preserve">(e-mail nasloviti „IME i PREZIME – ERASMUS+ </w:t>
      </w:r>
      <w:r w:rsidR="00FB51DE">
        <w:t xml:space="preserve">aktivnost i </w:t>
      </w:r>
      <w:r w:rsidR="006310CB" w:rsidRPr="006310CB">
        <w:t>akademska godina sufinanciranja</w:t>
      </w:r>
      <w:r w:rsidRPr="006310CB">
        <w:t>. – ODUSTANAK“)</w:t>
      </w:r>
      <w:r w:rsidR="009F6172" w:rsidRPr="006310CB">
        <w:t xml:space="preserve"> Erasmus </w:t>
      </w:r>
      <w:r w:rsidRPr="006310CB">
        <w:t xml:space="preserve">koordinatora </w:t>
      </w:r>
      <w:r w:rsidR="009F6172" w:rsidRPr="006310CB">
        <w:t>na Veleučilištu (erasmus@vevu.hr)</w:t>
      </w:r>
      <w:r w:rsidR="006310CB" w:rsidRPr="006310CB">
        <w:t>;</w:t>
      </w:r>
    </w:p>
    <w:p w14:paraId="320F4895" w14:textId="31F0580D" w:rsidR="00A03D48" w:rsidRPr="006E663D" w:rsidRDefault="00A03D48" w:rsidP="006310CB">
      <w:pPr>
        <w:pStyle w:val="StandardWeb"/>
        <w:jc w:val="both"/>
        <w:rPr>
          <w:rFonts w:asciiTheme="minorHAnsi" w:eastAsiaTheme="minorHAnsi" w:hAnsiTheme="minorHAnsi" w:cstheme="minorBidi"/>
          <w:color w:val="595959" w:themeColor="text1" w:themeTint="A6"/>
          <w:kern w:val="20"/>
          <w:sz w:val="20"/>
          <w:szCs w:val="20"/>
        </w:rPr>
      </w:pPr>
      <w:r w:rsidRPr="006310CB">
        <w:rPr>
          <w:b/>
          <w:color w:val="595959" w:themeColor="text1" w:themeTint="A6"/>
        </w:rPr>
        <w:t xml:space="preserve">2. </w:t>
      </w:r>
      <w:r w:rsidRPr="00B4735F">
        <w:rPr>
          <w:rFonts w:asciiTheme="minorHAnsi" w:eastAsiaTheme="minorHAnsi" w:hAnsiTheme="minorHAnsi" w:cstheme="minorBidi"/>
          <w:b/>
          <w:color w:val="595959" w:themeColor="text1" w:themeTint="A6"/>
          <w:kern w:val="20"/>
          <w:sz w:val="20"/>
          <w:szCs w:val="20"/>
        </w:rPr>
        <w:t xml:space="preserve">ispuniti na vrijeme </w:t>
      </w:r>
      <w:commentRangeStart w:id="43"/>
      <w:r w:rsidRPr="00BE29C6">
        <w:rPr>
          <w:rFonts w:asciiTheme="minorHAnsi" w:eastAsiaTheme="minorHAnsi" w:hAnsiTheme="minorHAnsi" w:cstheme="minorBidi"/>
          <w:b/>
          <w:color w:val="595959" w:themeColor="text1" w:themeTint="A6"/>
          <w:kern w:val="20"/>
          <w:sz w:val="20"/>
          <w:szCs w:val="20"/>
          <w:u w:val="single"/>
        </w:rPr>
        <w:t>obrazac za odustanak</w:t>
      </w:r>
      <w:r w:rsidR="00B02F8F" w:rsidRPr="00BE29C6">
        <w:rPr>
          <w:rFonts w:asciiTheme="minorHAnsi" w:eastAsiaTheme="minorHAnsi" w:hAnsiTheme="minorHAnsi" w:cstheme="minorBidi"/>
          <w:b/>
          <w:color w:val="595959" w:themeColor="text1" w:themeTint="A6"/>
          <w:kern w:val="20"/>
          <w:sz w:val="20"/>
          <w:szCs w:val="20"/>
          <w:u w:val="single"/>
        </w:rPr>
        <w:t xml:space="preserve"> od mobilnosti</w:t>
      </w:r>
      <w:r w:rsidRPr="00A03D48">
        <w:rPr>
          <w:color w:val="FF0000"/>
        </w:rPr>
        <w:t xml:space="preserve"> </w:t>
      </w:r>
      <w:commentRangeEnd w:id="43"/>
      <w:r w:rsidR="00BE29C6">
        <w:rPr>
          <w:rStyle w:val="Referencakomentara"/>
          <w:rFonts w:asciiTheme="minorHAnsi" w:eastAsiaTheme="minorHAnsi" w:hAnsiTheme="minorHAnsi" w:cstheme="minorBidi"/>
          <w:color w:val="595959" w:themeColor="text1" w:themeTint="A6"/>
          <w:kern w:val="20"/>
        </w:rPr>
        <w:commentReference w:id="43"/>
      </w:r>
      <w:r w:rsidRPr="006310CB">
        <w:rPr>
          <w:rFonts w:asciiTheme="minorHAnsi" w:eastAsiaTheme="minorHAnsi" w:hAnsiTheme="minorHAnsi" w:cstheme="minorBidi"/>
          <w:color w:val="595959" w:themeColor="text1" w:themeTint="A6"/>
          <w:kern w:val="20"/>
          <w:sz w:val="20"/>
          <w:szCs w:val="20"/>
        </w:rPr>
        <w:t>koji se nalazi na</w:t>
      </w:r>
      <w:r w:rsidR="001A4FF1" w:rsidRPr="006310CB">
        <w:rPr>
          <w:rFonts w:asciiTheme="minorHAnsi" w:eastAsiaTheme="minorHAnsi" w:hAnsiTheme="minorHAnsi" w:cstheme="minorBidi"/>
          <w:color w:val="595959" w:themeColor="text1" w:themeTint="A6"/>
          <w:kern w:val="20"/>
          <w:sz w:val="20"/>
          <w:szCs w:val="20"/>
        </w:rPr>
        <w:t xml:space="preserve"> internetskoj stranici Veleučilišta</w:t>
      </w:r>
      <w:r w:rsidR="00FB51DE">
        <w:rPr>
          <w:color w:val="595959" w:themeColor="text1" w:themeTint="A6"/>
        </w:rPr>
        <w:t xml:space="preserve">. </w:t>
      </w:r>
      <w:r w:rsidRPr="006310CB">
        <w:rPr>
          <w:rFonts w:asciiTheme="minorHAnsi" w:eastAsiaTheme="minorHAnsi" w:hAnsiTheme="minorHAnsi" w:cstheme="minorBidi"/>
          <w:color w:val="595959" w:themeColor="text1" w:themeTint="A6"/>
          <w:kern w:val="20"/>
          <w:sz w:val="20"/>
          <w:szCs w:val="20"/>
        </w:rPr>
        <w:t>Kompletno popunjen i vlastoručno potpisan obrazac s oba</w:t>
      </w:r>
      <w:r w:rsidR="00B02F8F">
        <w:rPr>
          <w:rFonts w:asciiTheme="minorHAnsi" w:eastAsiaTheme="minorHAnsi" w:hAnsiTheme="minorHAnsi" w:cstheme="minorBidi"/>
          <w:color w:val="595959" w:themeColor="text1" w:themeTint="A6"/>
          <w:kern w:val="20"/>
          <w:sz w:val="20"/>
          <w:szCs w:val="20"/>
        </w:rPr>
        <w:t>vezno navedenim razlogom odustajanja</w:t>
      </w:r>
      <w:r w:rsidRPr="006310CB">
        <w:rPr>
          <w:rFonts w:asciiTheme="minorHAnsi" w:eastAsiaTheme="minorHAnsi" w:hAnsiTheme="minorHAnsi" w:cstheme="minorBidi"/>
          <w:color w:val="595959" w:themeColor="text1" w:themeTint="A6"/>
          <w:kern w:val="20"/>
          <w:sz w:val="20"/>
          <w:szCs w:val="20"/>
        </w:rPr>
        <w:t xml:space="preserve"> </w:t>
      </w:r>
      <w:r w:rsidR="00E24AD9">
        <w:rPr>
          <w:rFonts w:asciiTheme="minorHAnsi" w:eastAsiaTheme="minorHAnsi" w:hAnsiTheme="minorHAnsi" w:cstheme="minorBidi"/>
          <w:color w:val="595959" w:themeColor="text1" w:themeTint="A6"/>
          <w:kern w:val="20"/>
          <w:sz w:val="20"/>
          <w:szCs w:val="20"/>
        </w:rPr>
        <w:t>student</w:t>
      </w:r>
      <w:r w:rsidR="00B02F8F">
        <w:rPr>
          <w:rFonts w:asciiTheme="minorHAnsi" w:eastAsiaTheme="minorHAnsi" w:hAnsiTheme="minorHAnsi" w:cstheme="minorBidi"/>
          <w:color w:val="595959" w:themeColor="text1" w:themeTint="A6"/>
          <w:kern w:val="20"/>
          <w:sz w:val="20"/>
          <w:szCs w:val="20"/>
        </w:rPr>
        <w:t>/ica</w:t>
      </w:r>
      <w:r w:rsidRPr="006310CB">
        <w:rPr>
          <w:rFonts w:asciiTheme="minorHAnsi" w:eastAsiaTheme="minorHAnsi" w:hAnsiTheme="minorHAnsi" w:cstheme="minorBidi"/>
          <w:color w:val="595959" w:themeColor="text1" w:themeTint="A6"/>
          <w:kern w:val="20"/>
          <w:sz w:val="20"/>
          <w:szCs w:val="20"/>
        </w:rPr>
        <w:t xml:space="preserve"> vlastoručno potpisuje i nosi na fakultet/akademiju na potpis ECTS koordinatoru, nakon čega kompletno ispunjen potpisan obrazac dostavlja na adresu: </w:t>
      </w:r>
      <w:r w:rsidR="001A4FF1" w:rsidRPr="006310CB">
        <w:rPr>
          <w:rFonts w:asciiTheme="minorHAnsi" w:eastAsiaTheme="minorHAnsi" w:hAnsiTheme="minorHAnsi" w:cstheme="minorBidi"/>
          <w:color w:val="595959" w:themeColor="text1" w:themeTint="A6"/>
          <w:kern w:val="20"/>
          <w:sz w:val="20"/>
          <w:szCs w:val="20"/>
        </w:rPr>
        <w:t xml:space="preserve">Veleučilište „Lavoslav Ružička“ u Vukovaru; Županijska 50, 32000 Vukovar </w:t>
      </w:r>
      <w:r w:rsidRPr="006310CB">
        <w:rPr>
          <w:rFonts w:asciiTheme="minorHAnsi" w:eastAsiaTheme="minorHAnsi" w:hAnsiTheme="minorHAnsi" w:cstheme="minorBidi"/>
          <w:color w:val="595959" w:themeColor="text1" w:themeTint="A6"/>
          <w:kern w:val="20"/>
          <w:sz w:val="20"/>
          <w:szCs w:val="20"/>
        </w:rPr>
        <w:t>(naznačiti za: „</w:t>
      </w:r>
      <w:r w:rsidR="001A4FF1" w:rsidRPr="006310CB">
        <w:rPr>
          <w:rFonts w:asciiTheme="minorHAnsi" w:eastAsiaTheme="minorHAnsi" w:hAnsiTheme="minorHAnsi" w:cstheme="minorBidi"/>
          <w:color w:val="595959" w:themeColor="text1" w:themeTint="A6"/>
          <w:kern w:val="20"/>
          <w:sz w:val="20"/>
          <w:szCs w:val="20"/>
        </w:rPr>
        <w:t>Erasmus koordinatora</w:t>
      </w:r>
      <w:r w:rsidRPr="006310CB">
        <w:rPr>
          <w:rFonts w:asciiTheme="minorHAnsi" w:eastAsiaTheme="minorHAnsi" w:hAnsiTheme="minorHAnsi" w:cstheme="minorBidi"/>
          <w:color w:val="595959" w:themeColor="text1" w:themeTint="A6"/>
          <w:kern w:val="20"/>
          <w:sz w:val="20"/>
          <w:szCs w:val="20"/>
        </w:rPr>
        <w:t>: Erasmus+ SMS</w:t>
      </w:r>
      <w:r w:rsidR="001A4FF1" w:rsidRPr="006310CB">
        <w:rPr>
          <w:rFonts w:asciiTheme="minorHAnsi" w:eastAsiaTheme="minorHAnsi" w:hAnsiTheme="minorHAnsi" w:cstheme="minorBidi"/>
          <w:color w:val="595959" w:themeColor="text1" w:themeTint="A6"/>
          <w:kern w:val="20"/>
          <w:sz w:val="20"/>
          <w:szCs w:val="20"/>
        </w:rPr>
        <w:t>/SMP</w:t>
      </w:r>
      <w:r w:rsidR="006310CB" w:rsidRPr="006310CB">
        <w:rPr>
          <w:rFonts w:asciiTheme="minorHAnsi" w:eastAsiaTheme="minorHAnsi" w:hAnsiTheme="minorHAnsi" w:cstheme="minorBidi"/>
          <w:color w:val="595959" w:themeColor="text1" w:themeTint="A6"/>
          <w:kern w:val="20"/>
          <w:sz w:val="20"/>
          <w:szCs w:val="20"/>
        </w:rPr>
        <w:t xml:space="preserve"> - Odustanak“) ili</w:t>
      </w:r>
      <w:r w:rsidR="006310CB">
        <w:t xml:space="preserve"> </w:t>
      </w:r>
      <w:r w:rsidR="006310CB" w:rsidRPr="006E663D">
        <w:rPr>
          <w:rFonts w:asciiTheme="minorHAnsi" w:eastAsiaTheme="minorHAnsi" w:hAnsiTheme="minorHAnsi" w:cstheme="minorBidi"/>
          <w:color w:val="595959" w:themeColor="text1" w:themeTint="A6"/>
          <w:kern w:val="20"/>
          <w:sz w:val="20"/>
          <w:szCs w:val="20"/>
        </w:rPr>
        <w:t xml:space="preserve">osobno predati na Dekanat u Urudžbeni zapisnik, Županijska 50, soba br. </w:t>
      </w:r>
      <w:r w:rsidR="006E663D" w:rsidRPr="006E663D">
        <w:rPr>
          <w:rFonts w:asciiTheme="minorHAnsi" w:eastAsiaTheme="minorHAnsi" w:hAnsiTheme="minorHAnsi" w:cstheme="minorBidi"/>
          <w:color w:val="595959" w:themeColor="text1" w:themeTint="A6"/>
          <w:kern w:val="20"/>
          <w:sz w:val="20"/>
          <w:szCs w:val="20"/>
        </w:rPr>
        <w:t>126</w:t>
      </w:r>
      <w:r w:rsidR="006310CB" w:rsidRPr="006E663D">
        <w:rPr>
          <w:rFonts w:asciiTheme="minorHAnsi" w:eastAsiaTheme="minorHAnsi" w:hAnsiTheme="minorHAnsi" w:cstheme="minorBidi"/>
          <w:color w:val="595959" w:themeColor="text1" w:themeTint="A6"/>
          <w:kern w:val="20"/>
          <w:sz w:val="20"/>
          <w:szCs w:val="20"/>
        </w:rPr>
        <w:t xml:space="preserve">, svakim radnim danom </w:t>
      </w:r>
      <w:r w:rsidR="006E663D" w:rsidRPr="006E663D">
        <w:rPr>
          <w:rFonts w:asciiTheme="minorHAnsi" w:eastAsiaTheme="minorHAnsi" w:hAnsiTheme="minorHAnsi" w:cstheme="minorBidi"/>
          <w:color w:val="595959" w:themeColor="text1" w:themeTint="A6"/>
          <w:kern w:val="20"/>
          <w:sz w:val="20"/>
          <w:szCs w:val="20"/>
        </w:rPr>
        <w:t xml:space="preserve">od 8.00 do 16.00 </w:t>
      </w:r>
      <w:r w:rsidR="006310CB" w:rsidRPr="006E663D">
        <w:rPr>
          <w:rFonts w:asciiTheme="minorHAnsi" w:eastAsiaTheme="minorHAnsi" w:hAnsiTheme="minorHAnsi" w:cstheme="minorBidi"/>
          <w:color w:val="595959" w:themeColor="text1" w:themeTint="A6"/>
          <w:kern w:val="20"/>
          <w:sz w:val="20"/>
          <w:szCs w:val="20"/>
        </w:rPr>
        <w:t>sati.</w:t>
      </w:r>
    </w:p>
    <w:p w14:paraId="0F60584B" w14:textId="3EFE483F" w:rsidR="00A03D48" w:rsidRPr="00A03D48" w:rsidRDefault="00A03D48" w:rsidP="001A4FF1">
      <w:pPr>
        <w:autoSpaceDE w:val="0"/>
        <w:autoSpaceDN w:val="0"/>
        <w:adjustRightInd w:val="0"/>
        <w:spacing w:before="0" w:after="0" w:line="240" w:lineRule="auto"/>
        <w:jc w:val="both"/>
        <w:rPr>
          <w:color w:val="FF0000"/>
        </w:rPr>
      </w:pPr>
      <w:r w:rsidRPr="006310CB">
        <w:t xml:space="preserve">Za </w:t>
      </w:r>
      <w:r w:rsidR="00E66C1B">
        <w:t>student</w:t>
      </w:r>
      <w:r w:rsidRPr="006310CB">
        <w:t xml:space="preserve">e koji odustanu od mobilnosti izvan navedenih rokova, i/ili bez u zadanom roku dostavljenog službenog i potpisanog obrasca </w:t>
      </w:r>
      <w:r w:rsidR="001A4FF1" w:rsidRPr="006310CB">
        <w:t>Veleučilišta</w:t>
      </w:r>
      <w:r w:rsidRPr="006310CB">
        <w:t xml:space="preserve">, smatrat će se da su odustali izvan roka, te se neće moći prijaviti za ERASMUS+ mobilnost studijski boravak </w:t>
      </w:r>
      <w:r w:rsidRPr="006E663D">
        <w:t>sljedeće akademske godine</w:t>
      </w:r>
      <w:r w:rsidRPr="00FB51DE">
        <w:rPr>
          <w:color w:val="auto"/>
        </w:rPr>
        <w:t xml:space="preserve">. </w:t>
      </w:r>
      <w:r w:rsidRPr="006310CB">
        <w:t>Jedina iznimka su slučajevi zdravstvenih problema</w:t>
      </w:r>
      <w:r w:rsidR="00FD0FFA">
        <w:t xml:space="preserve"> ili viša sila</w:t>
      </w:r>
      <w:r w:rsidRPr="006310CB">
        <w:t>, uz priloženu odgovarajuću dokumentaciju.</w:t>
      </w:r>
      <w:r w:rsidRPr="00A03D48">
        <w:rPr>
          <w:color w:val="FF0000"/>
        </w:rPr>
        <w:t xml:space="preserve"> </w:t>
      </w:r>
    </w:p>
    <w:p w14:paraId="5E7EF734" w14:textId="3C35AF1F" w:rsidR="004D7F1D" w:rsidRPr="006F5235" w:rsidRDefault="00A03D48" w:rsidP="006F5235">
      <w:pPr>
        <w:jc w:val="both"/>
      </w:pPr>
      <w:r w:rsidRPr="006310CB">
        <w:t xml:space="preserve">Bez obzira je li </w:t>
      </w:r>
      <w:r w:rsidR="00E66C1B">
        <w:t>student</w:t>
      </w:r>
      <w:r w:rsidR="009C6D2C">
        <w:t>/ica</w:t>
      </w:r>
      <w:r w:rsidRPr="006310CB">
        <w:t xml:space="preserve"> odustao</w:t>
      </w:r>
      <w:r w:rsidR="00E66C1B">
        <w:t>/la</w:t>
      </w:r>
      <w:r w:rsidRPr="006310CB">
        <w:t xml:space="preserve"> unutar ili izvan roka, </w:t>
      </w:r>
      <w:r w:rsidR="00B02F8F">
        <w:t xml:space="preserve">studenti su </w:t>
      </w:r>
      <w:r w:rsidRPr="006310CB">
        <w:t>obavezan</w:t>
      </w:r>
      <w:r w:rsidR="00B02F8F">
        <w:t>i</w:t>
      </w:r>
      <w:r w:rsidRPr="006310CB">
        <w:t xml:space="preserve"> odustanak </w:t>
      </w:r>
      <w:r w:rsidR="00B02F8F">
        <w:t xml:space="preserve"> od mobilnosti </w:t>
      </w:r>
      <w:r w:rsidRPr="006310CB">
        <w:t>prijaviti na propisani način.</w:t>
      </w:r>
    </w:p>
    <w:p w14:paraId="47DE5FBB" w14:textId="365FECEB" w:rsidR="00323380" w:rsidRDefault="00175907" w:rsidP="00A20B31">
      <w:pPr>
        <w:pStyle w:val="naslov10"/>
        <w:jc w:val="both"/>
        <w:outlineLvl w:val="1"/>
      </w:pPr>
      <w:bookmarkStart w:id="44" w:name="_Toc512857439"/>
      <w:r>
        <w:lastRenderedPageBreak/>
        <w:t>OBAVEZE STUDENATA PRIJE ODLASKA NA MOBILNOSTI</w:t>
      </w:r>
      <w:bookmarkEnd w:id="44"/>
    </w:p>
    <w:p w14:paraId="390B5A9B" w14:textId="77777777" w:rsidR="00323380" w:rsidRPr="004B0B97" w:rsidRDefault="00910A43" w:rsidP="00A20B31">
      <w:pPr>
        <w:pStyle w:val="naslov20"/>
        <w:jc w:val="both"/>
      </w:pPr>
      <w:bookmarkStart w:id="45" w:name="_Toc512857440"/>
      <w:r w:rsidRPr="004B0B97">
        <w:t>dogovor s nositeljem kolegija</w:t>
      </w:r>
      <w:bookmarkEnd w:id="45"/>
    </w:p>
    <w:p w14:paraId="039FC5B4" w14:textId="7389833D" w:rsidR="00F870A4" w:rsidRDefault="00910A43" w:rsidP="00344DB8">
      <w:pPr>
        <w:jc w:val="both"/>
      </w:pPr>
      <w:r>
        <w:t xml:space="preserve">Prije odlaska na mobilnost </w:t>
      </w:r>
      <w:r w:rsidR="009C6D2C">
        <w:t>student</w:t>
      </w:r>
      <w:r w:rsidR="00175907">
        <w:t>i su duž</w:t>
      </w:r>
      <w:r>
        <w:t>n</w:t>
      </w:r>
      <w:r w:rsidR="00175907">
        <w:t>i</w:t>
      </w:r>
      <w:r>
        <w:t xml:space="preserve"> stupiti u kontak</w:t>
      </w:r>
      <w:r w:rsidR="00175907">
        <w:t>t s nositeljima kolegija</w:t>
      </w:r>
      <w:r w:rsidR="003D08D0">
        <w:t xml:space="preserve"> na matičnoj ustanovi</w:t>
      </w:r>
      <w:r w:rsidR="00175907">
        <w:t xml:space="preserve"> koje su upisali</w:t>
      </w:r>
      <w:r w:rsidR="003D08D0">
        <w:t xml:space="preserve"> </w:t>
      </w:r>
      <w:r w:rsidR="00D67DE0">
        <w:t xml:space="preserve">u sporazum </w:t>
      </w:r>
      <w:r w:rsidR="003D08D0">
        <w:t>za realizaciju na mobilnosti</w:t>
      </w:r>
      <w:r w:rsidR="00175907">
        <w:t>, a ne polažu</w:t>
      </w:r>
      <w:r>
        <w:t xml:space="preserve"> na ustanovi</w:t>
      </w:r>
      <w:r w:rsidR="00175907">
        <w:t xml:space="preserve"> domaćinu kako bi ga obavijestili o odlasku te </w:t>
      </w:r>
      <w:r w:rsidR="001C635A">
        <w:t xml:space="preserve">detaljno </w:t>
      </w:r>
      <w:r w:rsidR="00175907">
        <w:t>dogovorili</w:t>
      </w:r>
      <w:r w:rsidR="00D67DE0">
        <w:t xml:space="preserve"> dinamiku</w:t>
      </w:r>
      <w:r>
        <w:t xml:space="preserve"> i način </w:t>
      </w:r>
      <w:r w:rsidR="00175907">
        <w:t xml:space="preserve">ispunjavanja </w:t>
      </w:r>
      <w:r>
        <w:t xml:space="preserve">obaveza iz nastave te ako je moguće naknadno polaganje  </w:t>
      </w:r>
      <w:r w:rsidR="00F870A4">
        <w:t>i radnje k</w:t>
      </w:r>
      <w:r w:rsidR="00175907">
        <w:t>oje su preduvjet za polaganje kolegija (</w:t>
      </w:r>
      <w:r w:rsidR="00F870A4">
        <w:t>ovisno o specifičnostima</w:t>
      </w:r>
      <w:r w:rsidR="00175907">
        <w:t>,</w:t>
      </w:r>
      <w:r w:rsidR="00F870A4">
        <w:t xml:space="preserve"> eventualan dogovor oko tema za rad, seminar, esej i ostalih aktivnost</w:t>
      </w:r>
      <w:r w:rsidR="00175907">
        <w:t>i utvrđenih syllabusom kolegija).</w:t>
      </w:r>
      <w:r w:rsidR="00D67DE0">
        <w:t xml:space="preserve"> Također kako bi dogovorili finalne obveze prije odlaska te eventualne izmjene ukoliko ih bude. </w:t>
      </w:r>
    </w:p>
    <w:p w14:paraId="23703241" w14:textId="2C36612F" w:rsidR="00323380" w:rsidRPr="004B0B97" w:rsidRDefault="00F870A4" w:rsidP="00A20B31">
      <w:pPr>
        <w:pStyle w:val="naslov20"/>
        <w:jc w:val="both"/>
        <w:rPr>
          <w:szCs w:val="26"/>
        </w:rPr>
      </w:pPr>
      <w:bookmarkStart w:id="46" w:name="_Toc512857441"/>
      <w:r w:rsidRPr="004B0B97">
        <w:rPr>
          <w:szCs w:val="26"/>
        </w:rPr>
        <w:t>prijava kolegija na ustanovi domaćinu</w:t>
      </w:r>
      <w:bookmarkEnd w:id="46"/>
    </w:p>
    <w:p w14:paraId="2244B35E" w14:textId="39CED181" w:rsidR="00323380" w:rsidRDefault="00F870A4" w:rsidP="00344DB8">
      <w:pPr>
        <w:jc w:val="both"/>
      </w:pPr>
      <w:r>
        <w:t xml:space="preserve">U slučaju on-line upisa kolegija </w:t>
      </w:r>
      <w:r w:rsidR="009C6D2C">
        <w:t>student/ica</w:t>
      </w:r>
      <w:r>
        <w:t xml:space="preserve"> mora pravovremeno izvršiti upis</w:t>
      </w:r>
      <w:r w:rsidR="00175907">
        <w:t xml:space="preserve"> na ustanovu domaćina </w:t>
      </w:r>
      <w:r>
        <w:t xml:space="preserve"> svih kolegija navedenih u LA.</w:t>
      </w:r>
    </w:p>
    <w:p w14:paraId="732F1793" w14:textId="77777777" w:rsidR="00D52673" w:rsidRPr="00D52673" w:rsidRDefault="00D52673" w:rsidP="00907B5A">
      <w:pPr>
        <w:pStyle w:val="Naslov2"/>
        <w:rPr>
          <w:caps/>
          <w14:ligatures w14:val="standardContextual"/>
        </w:rPr>
      </w:pPr>
      <w:bookmarkStart w:id="47" w:name="_Toc512857442"/>
      <w:r w:rsidRPr="00D52673">
        <w:rPr>
          <w:caps/>
          <w14:ligatures w14:val="standardContextual"/>
        </w:rPr>
        <w:t>JEZIČNE PRIPREME</w:t>
      </w:r>
      <w:bookmarkEnd w:id="47"/>
    </w:p>
    <w:p w14:paraId="70A85A0F" w14:textId="00521883" w:rsidR="00D52673" w:rsidRDefault="00D52673" w:rsidP="00D52673">
      <w:pPr>
        <w:jc w:val="both"/>
      </w:pPr>
      <w:r>
        <w:t>Student/ica osobno mora provjeriti programe inozemne institucije i njihove zahtjeve vezane za poznavanje jezika, te traži li inozemna ustanova dostaviti certifikat o poznavanju jezika s naznakom stupnja. Inozemne ustanove traže visoki stupanj znanja jezika i u većini slučajeva i službene potvrde kod Erasmus+ prijave. Iznimke od pravila mogu biti studenti kojima je engleski jezik ili drugi strani jezik materinski jezik, studenti koji studiraju jezik na kojem se održavaju predavanja ili druge uvjetovane inozemnom institucijom.</w:t>
      </w:r>
    </w:p>
    <w:p w14:paraId="0593F4CD" w14:textId="28EF137C" w:rsidR="00D52673" w:rsidRDefault="00D52673" w:rsidP="00D52673">
      <w:pPr>
        <w:jc w:val="both"/>
      </w:pPr>
      <w:r>
        <w:t>Ukoliko ino</w:t>
      </w:r>
      <w:r w:rsidR="00A20B31">
        <w:t>zemna ustanova ne zahtjeva služ</w:t>
      </w:r>
      <w:r>
        <w:t>benu potvrdu o stupnju znanja jezika prilikom prijave, napominjemo studente da obrate pažnju da je znanje jezika na kojem se izvodi nastava vrlo bitno, kako ne bi imali poteškoća u savladavanju gradiva te time neće moći ispuniti svoje obveze na inozemnim ustanovama, a samim time ni svoje obveze propisane ugovorom o sufinanciranju mobilnosti te obavezi povrata dodijeljene/isplaćene financijske potpore/stipendije).</w:t>
      </w:r>
    </w:p>
    <w:p w14:paraId="4E480273" w14:textId="6433A1C5" w:rsidR="00195A0D" w:rsidRDefault="00D52673" w:rsidP="00D52673">
      <w:pPr>
        <w:jc w:val="both"/>
      </w:pPr>
      <w:r>
        <w:t xml:space="preserve">Svi odabrani studenti kojima je radni jezik mobilnosti </w:t>
      </w:r>
      <w:r w:rsidR="00907B5A">
        <w:t>jedan od dostupnih OLS-om</w:t>
      </w:r>
      <w:r>
        <w:t>, obavezni su prije odlaska na mobilnost pisati on-line test procjene jezične kompetencije (osima ako im je jezik mobilnosti materinski).</w:t>
      </w:r>
    </w:p>
    <w:p w14:paraId="57B58D26" w14:textId="77777777" w:rsidR="00D52673" w:rsidRDefault="00D52673" w:rsidP="00907B5A">
      <w:pPr>
        <w:pStyle w:val="Naslov3"/>
      </w:pPr>
      <w:bookmarkStart w:id="48" w:name="_Toc512857443"/>
      <w:r>
        <w:t>Online platforma Online Linguistic Support (OLS)</w:t>
      </w:r>
      <w:bookmarkEnd w:id="48"/>
      <w:r>
        <w:t xml:space="preserve"> </w:t>
      </w:r>
    </w:p>
    <w:p w14:paraId="1A0D1033" w14:textId="73877E72" w:rsidR="00D52673" w:rsidRDefault="00D52673" w:rsidP="00D52673">
      <w:pPr>
        <w:jc w:val="both"/>
      </w:pPr>
      <w:r>
        <w:t>OLS je licenc</w:t>
      </w:r>
      <w:r w:rsidR="00956835">
        <w:t>irani sustav za korisnike pomoću kojeg se pruža on line jezična  podrš</w:t>
      </w:r>
      <w:r>
        <w:t>ka izabranim kandidatima. Kada govorimo o online jezič</w:t>
      </w:r>
      <w:r w:rsidR="00956835">
        <w:t>noj podrš</w:t>
      </w:r>
      <w:r>
        <w:t>ci, v</w:t>
      </w:r>
      <w:r w:rsidR="00956835">
        <w:t>až</w:t>
      </w:r>
      <w:r>
        <w:t>no je razlikovati dva termina: Online procjena jezičnih kompetencija</w:t>
      </w:r>
    </w:p>
    <w:p w14:paraId="5253848D" w14:textId="2F472CDD" w:rsidR="00D52673" w:rsidRPr="00907B5A" w:rsidRDefault="00D52673" w:rsidP="00D52673">
      <w:pPr>
        <w:jc w:val="both"/>
        <w:rPr>
          <w:b/>
        </w:rPr>
      </w:pPr>
      <w:r w:rsidRPr="00907B5A">
        <w:rPr>
          <w:b/>
        </w:rPr>
        <w:t>Online jezični tečajevi.</w:t>
      </w:r>
    </w:p>
    <w:p w14:paraId="3809C0D5" w14:textId="7C3023F2" w:rsidR="00D52673" w:rsidRDefault="00D52673" w:rsidP="00D52673">
      <w:pPr>
        <w:jc w:val="both"/>
      </w:pPr>
      <w:r>
        <w:t xml:space="preserve">Mrežna jezična provjera je obvezna na početku i na kraju mobilnosti za sve odabrane sudionike mobilnosti kojima je glavni jezik podučavanja/rada jedan od dostupnih jezika u programu (osim izvornih govornika). </w:t>
      </w:r>
    </w:p>
    <w:p w14:paraId="1B118CD8" w14:textId="77777777" w:rsidR="00956835" w:rsidRDefault="00D52673" w:rsidP="00D52673">
      <w:pPr>
        <w:jc w:val="both"/>
      </w:pPr>
      <w:r>
        <w:t xml:space="preserve">Trenutno je dostupno </w:t>
      </w:r>
      <w:r w:rsidRPr="00D52673">
        <w:t>18 jezika: bugarski, češki, danski, njemački, grčki, engleski, španjolski, francuski, hrvatski, talijanski, mađarski, nizozemski, poljski, portugalski, rumunjski, slovački, finski i švedski).</w:t>
      </w:r>
    </w:p>
    <w:p w14:paraId="67B6F2C3" w14:textId="414FBAE7" w:rsidR="00D52673" w:rsidRDefault="00956835" w:rsidP="00D52673">
      <w:pPr>
        <w:jc w:val="both"/>
      </w:pPr>
      <w:r>
        <w:t>Student izvršava jezič</w:t>
      </w:r>
      <w:r w:rsidR="00D52673">
        <w:t>nu procjenu na tzv. radnom jeziku  ili jeziku poduke ili rada tijekom studija i/ili stručne prakse.</w:t>
      </w:r>
    </w:p>
    <w:p w14:paraId="4668E852" w14:textId="77777777" w:rsidR="00956835" w:rsidRDefault="00956835" w:rsidP="00D52673">
      <w:pPr>
        <w:jc w:val="both"/>
      </w:pPr>
    </w:p>
    <w:p w14:paraId="08F1D4E7" w14:textId="77777777" w:rsidR="00956835" w:rsidRDefault="00956835" w:rsidP="00D52673">
      <w:pPr>
        <w:jc w:val="both"/>
      </w:pPr>
    </w:p>
    <w:p w14:paraId="06125C1E" w14:textId="77777777" w:rsidR="00956835" w:rsidRDefault="00D52673" w:rsidP="00D52673">
      <w:pPr>
        <w:jc w:val="both"/>
      </w:pPr>
      <w:r>
        <w:t xml:space="preserve">Produženo trajanje pristupa OLS jezičnom tečaju: studentima je omogućeno sudjelovanje u OLS jezičnom tečaju do 2 mjeseca nakon povratka s mobilnosti (u ukupnom trajanju 13 mjeseci koliko je maksimalno trajanje pristupa OLS-u) </w:t>
      </w:r>
    </w:p>
    <w:p w14:paraId="4C2D21CB" w14:textId="3F49B0BE" w:rsidR="00956835" w:rsidRDefault="00956835" w:rsidP="00D52673">
      <w:pPr>
        <w:jc w:val="both"/>
      </w:pPr>
      <w:r>
        <w:t>N</w:t>
      </w:r>
      <w:r w:rsidR="00D52673">
        <w:t>apomena: ova promjena ne znači da studenti OLS jezičnu procjenu mogu ispunjavati do 2 mjeseca nakon povratka s mobilnosti, već samo da mogu nastaviti koristiti OLS jezični tečaj u prethodno navedenom trajanju ako to žele.</w:t>
      </w:r>
    </w:p>
    <w:p w14:paraId="2641DD1F" w14:textId="14260A04" w:rsidR="00956835" w:rsidRDefault="00956835" w:rsidP="00956835">
      <w:pPr>
        <w:jc w:val="both"/>
      </w:pPr>
      <w:r>
        <w:t>Rezultati online jezične procjene nisu uvjet za odlazak na mobilnost. Rezultate jezične procjene na uvid imaju student/ica i matično visoko učilište.</w:t>
      </w:r>
    </w:p>
    <w:p w14:paraId="3C2B9B34" w14:textId="77777777" w:rsidR="00956835" w:rsidRDefault="00956835" w:rsidP="00956835">
      <w:pPr>
        <w:jc w:val="both"/>
      </w:pPr>
      <w:r>
        <w:t>Mrežni jezični tečajevi opcionalni, ovisni o jezičnoj razini korisnika</w:t>
      </w:r>
    </w:p>
    <w:p w14:paraId="6D918270" w14:textId="124B596A" w:rsidR="00956835" w:rsidRDefault="00956835" w:rsidP="00956835">
      <w:pPr>
        <w:jc w:val="both"/>
      </w:pPr>
      <w:r>
        <w:t xml:space="preserve">Student ima </w:t>
      </w:r>
      <w:r w:rsidR="00D100F0">
        <w:t>mogućnost</w:t>
      </w:r>
      <w:r>
        <w:t xml:space="preserve"> </w:t>
      </w:r>
      <w:r w:rsidR="00D100F0">
        <w:t>praćenja</w:t>
      </w:r>
      <w:r>
        <w:t xml:space="preserve"> online </w:t>
      </w:r>
      <w:r w:rsidR="00D100F0">
        <w:t>jezičnog</w:t>
      </w:r>
      <w:r>
        <w:t xml:space="preserve"> </w:t>
      </w:r>
      <w:r w:rsidR="00D100F0">
        <w:t>tečaja</w:t>
      </w:r>
      <w:r>
        <w:t xml:space="preserve">. </w:t>
      </w:r>
    </w:p>
    <w:p w14:paraId="3490EE87" w14:textId="4779FCB8" w:rsidR="00956835" w:rsidRDefault="00956835" w:rsidP="00956835">
      <w:pPr>
        <w:jc w:val="both"/>
      </w:pPr>
      <w:r>
        <w:t>Ako je pri prvoj procjeni postigao razinu poznav</w:t>
      </w:r>
      <w:r w:rsidR="00C648D0">
        <w:t>anja radnog jezika između B2 i C</w:t>
      </w:r>
      <w:r>
        <w:t xml:space="preserve">2, </w:t>
      </w:r>
      <w:r w:rsidR="00D100F0">
        <w:t>može</w:t>
      </w:r>
      <w:r>
        <w:t xml:space="preserve"> koristiti </w:t>
      </w:r>
      <w:r w:rsidR="00D100F0">
        <w:t>jezični</w:t>
      </w:r>
      <w:r>
        <w:t xml:space="preserve"> </w:t>
      </w:r>
      <w:r w:rsidR="00D100F0">
        <w:t>tečaj</w:t>
      </w:r>
      <w:r>
        <w:t xml:space="preserve"> na radnom jeziku ili ima </w:t>
      </w:r>
      <w:r w:rsidR="00D100F0">
        <w:t>mogućnost</w:t>
      </w:r>
      <w:r>
        <w:t xml:space="preserve"> pratiti </w:t>
      </w:r>
      <w:r w:rsidR="00D100F0">
        <w:t>jezični</w:t>
      </w:r>
      <w:r>
        <w:t xml:space="preserve"> </w:t>
      </w:r>
      <w:r w:rsidR="00D100F0">
        <w:t>tečaj</w:t>
      </w:r>
      <w:r>
        <w:t xml:space="preserve"> na lokalnom jeziku (jeziku zemlje u koju odlazi, ako je on </w:t>
      </w:r>
      <w:r w:rsidR="00D100F0">
        <w:t>različit</w:t>
      </w:r>
      <w:r>
        <w:t xml:space="preserve"> od radnog jezika).</w:t>
      </w:r>
    </w:p>
    <w:p w14:paraId="118F268B" w14:textId="1F4552D6" w:rsidR="00956835" w:rsidRDefault="00956835" w:rsidP="00956835">
      <w:pPr>
        <w:jc w:val="both"/>
      </w:pPr>
      <w:r>
        <w:t xml:space="preserve">Studentima koji  ima visoku razinu poznavanja engleskog kao radnog jezika </w:t>
      </w:r>
      <w:r w:rsidR="00D100F0">
        <w:t>preporučuje</w:t>
      </w:r>
      <w:r>
        <w:t xml:space="preserve"> se </w:t>
      </w:r>
      <w:r w:rsidR="00D100F0">
        <w:t>učenje</w:t>
      </w:r>
      <w:r>
        <w:t xml:space="preserve"> lokalnog jezika!</w:t>
      </w:r>
    </w:p>
    <w:p w14:paraId="79E1AE6F" w14:textId="2B7B656A" w:rsidR="00956835" w:rsidRDefault="00956835" w:rsidP="00956835">
      <w:pPr>
        <w:jc w:val="both"/>
      </w:pPr>
      <w:r>
        <w:t>Ukoliko student/</w:t>
      </w:r>
      <w:r w:rsidR="00D100F0">
        <w:t>ica</w:t>
      </w:r>
      <w:r>
        <w:t xml:space="preserve"> </w:t>
      </w:r>
      <w:r w:rsidR="00D100F0">
        <w:t>želi</w:t>
      </w:r>
      <w:r>
        <w:t xml:space="preserve">, </w:t>
      </w:r>
      <w:r w:rsidR="00D100F0">
        <w:t>Veleučiliš</w:t>
      </w:r>
      <w:r>
        <w:t>te na temelju dodijeljenih licenci, kako bi pomoglo u pripremi za aktivnosti  mobilnosti,  studentima  moze  dodij</w:t>
      </w:r>
      <w:r w:rsidR="00C648D0">
        <w:t>eliti  besplatan  on-line  jezični  teč</w:t>
      </w:r>
      <w:r>
        <w:t xml:space="preserve">aj  na  engleskom, </w:t>
      </w:r>
      <w:r w:rsidR="00C648D0">
        <w:t>njemačkom</w:t>
      </w:r>
      <w:r>
        <w:t xml:space="preserve">, talijanskom, </w:t>
      </w:r>
      <w:r w:rsidR="00C648D0">
        <w:t>španjolskom</w:t>
      </w:r>
      <w:r>
        <w:t xml:space="preserve"> ili nizozemskom jeziku.</w:t>
      </w:r>
    </w:p>
    <w:p w14:paraId="1E6940B5" w14:textId="61A64D30" w:rsidR="00956835" w:rsidRDefault="00D100F0" w:rsidP="00956835">
      <w:pPr>
        <w:jc w:val="both"/>
      </w:pPr>
      <w:r>
        <w:t>Također se preporučuje</w:t>
      </w:r>
      <w:r w:rsidR="00956835">
        <w:t xml:space="preserve"> korisnicima da koriste sve prednosti </w:t>
      </w:r>
      <w:r>
        <w:t>jezičnog</w:t>
      </w:r>
      <w:r w:rsidR="00956835">
        <w:t xml:space="preserve"> </w:t>
      </w:r>
      <w:r>
        <w:t>tečaja</w:t>
      </w:r>
      <w:r w:rsidR="00956835">
        <w:t xml:space="preserve"> –OLS Live Coaching (tutorske sesije, MOOČ)  kako bi na taj </w:t>
      </w:r>
      <w:r>
        <w:t>način</w:t>
      </w:r>
      <w:r w:rsidR="00956835">
        <w:t xml:space="preserve"> unapr</w:t>
      </w:r>
      <w:r>
        <w:t>ijedili svoj  jezični</w:t>
      </w:r>
      <w:r w:rsidR="00956835">
        <w:t xml:space="preserve"> napredak.</w:t>
      </w:r>
    </w:p>
    <w:p w14:paraId="6E954869" w14:textId="7BBEBFCA" w:rsidR="00956835" w:rsidRDefault="00956835" w:rsidP="00956835">
      <w:pPr>
        <w:jc w:val="both"/>
      </w:pPr>
      <w:r>
        <w:t xml:space="preserve">Na kraju razdoblja mobilnosti u inozemstvu svi student i obvezni su pisati drugi on-line test procjene </w:t>
      </w:r>
      <w:r w:rsidR="00D100F0">
        <w:t>jezičnih</w:t>
      </w:r>
      <w:r>
        <w:t xml:space="preserve"> kompetencija na temelju kojeg c e doznati koliko su unaprijedili svoje </w:t>
      </w:r>
      <w:r w:rsidR="00D100F0">
        <w:t>jezične</w:t>
      </w:r>
      <w:r>
        <w:t xml:space="preserve"> </w:t>
      </w:r>
      <w:r w:rsidR="00D100F0">
        <w:t>vještine</w:t>
      </w:r>
      <w:r>
        <w:t>.</w:t>
      </w:r>
    </w:p>
    <w:p w14:paraId="7007D9A1" w14:textId="77777777" w:rsidR="00956835" w:rsidRDefault="00956835" w:rsidP="00907B5A">
      <w:pPr>
        <w:pStyle w:val="Naslov3"/>
      </w:pPr>
      <w:bookmarkStart w:id="49" w:name="_Toc512857444"/>
      <w:r>
        <w:t>Dodjela licenci veleučilišta → studentima</w:t>
      </w:r>
      <w:bookmarkEnd w:id="49"/>
    </w:p>
    <w:p w14:paraId="48D2E1FA" w14:textId="067A3C68" w:rsidR="00956835" w:rsidRDefault="00D100F0" w:rsidP="00956835">
      <w:pPr>
        <w:jc w:val="both"/>
      </w:pPr>
      <w:r>
        <w:t>Veleučilište</w:t>
      </w:r>
      <w:r w:rsidR="00956835">
        <w:t xml:space="preserve"> prema vlastitom razvijenom sustavu i kriterijima dodjele licenci, </w:t>
      </w:r>
      <w:r>
        <w:t>ponajviše</w:t>
      </w:r>
      <w:r w:rsidR="00956835">
        <w:t xml:space="preserve"> za online </w:t>
      </w:r>
      <w:r>
        <w:t>jezične</w:t>
      </w:r>
      <w:r w:rsidR="00956835">
        <w:t xml:space="preserve"> </w:t>
      </w:r>
      <w:r>
        <w:t>tečajeve</w:t>
      </w:r>
      <w:r w:rsidR="00956835">
        <w:t>,  prema  sustavu  koji  treba  biti  transparentan  i  dosljedan  dodjeljuje  licence  odabranim studentima.</w:t>
      </w:r>
    </w:p>
    <w:p w14:paraId="5D341E5E" w14:textId="3B9EEA49" w:rsidR="00956835" w:rsidRDefault="00956835" w:rsidP="00956835">
      <w:pPr>
        <w:jc w:val="both"/>
      </w:pPr>
      <w:r>
        <w:t xml:space="preserve">Visoka </w:t>
      </w:r>
      <w:r w:rsidR="00D100F0">
        <w:t>učilišta</w:t>
      </w:r>
      <w:r>
        <w:t xml:space="preserve"> licence trebaju dodjeljivati prema </w:t>
      </w:r>
      <w:r w:rsidR="00D100F0">
        <w:t>sljedećim</w:t>
      </w:r>
      <w:r>
        <w:t xml:space="preserve"> </w:t>
      </w:r>
      <w:r w:rsidR="00D100F0">
        <w:t>načelima</w:t>
      </w:r>
      <w:r>
        <w:t>:</w:t>
      </w:r>
    </w:p>
    <w:p w14:paraId="0C1B98D5" w14:textId="7632AAA0" w:rsidR="00956835" w:rsidRDefault="00956835" w:rsidP="00956835">
      <w:pPr>
        <w:jc w:val="both"/>
      </w:pPr>
      <w:r>
        <w:t>•</w:t>
      </w:r>
      <w:r w:rsidR="00D100F0">
        <w:t>mrežna jezična</w:t>
      </w:r>
      <w:r>
        <w:t xml:space="preserve"> procjena obvezna je za sve studente koji se jednim od alatom ponuđenih jezika koriste kao jezikom te je procjenu potrebno o</w:t>
      </w:r>
      <w:r w:rsidR="00907B5A">
        <w:t>baviti nakon odabira sudionika p</w:t>
      </w:r>
      <w:r>
        <w:t>reduvjet je mobilnosti.</w:t>
      </w:r>
    </w:p>
    <w:p w14:paraId="7D89A721" w14:textId="096FB63F" w:rsidR="00956835" w:rsidRDefault="00956835" w:rsidP="00956835">
      <w:pPr>
        <w:jc w:val="both"/>
      </w:pPr>
      <w:r>
        <w:t xml:space="preserve">•licence za online </w:t>
      </w:r>
      <w:r w:rsidR="00D100F0">
        <w:t>jezične</w:t>
      </w:r>
      <w:r>
        <w:t xml:space="preserve"> </w:t>
      </w:r>
      <w:r w:rsidR="00D100F0">
        <w:t>tečajeve</w:t>
      </w:r>
      <w:r>
        <w:t xml:space="preserve"> dodjeljuju se samo sudionicima koji</w:t>
      </w:r>
      <w:r w:rsidR="00D100F0">
        <w:t xml:space="preserve"> žele pohađati tečaj</w:t>
      </w:r>
      <w:r>
        <w:t xml:space="preserve"> i prema </w:t>
      </w:r>
      <w:r w:rsidR="00D100F0">
        <w:t>jezičnim</w:t>
      </w:r>
      <w:r>
        <w:t xml:space="preserve"> potrebama sudionika mobilnosti.</w:t>
      </w:r>
    </w:p>
    <w:p w14:paraId="6BAE9977" w14:textId="0E9CC1CA" w:rsidR="00956835" w:rsidRDefault="00956835" w:rsidP="00956835">
      <w:pPr>
        <w:jc w:val="both"/>
      </w:pPr>
      <w:r>
        <w:t xml:space="preserve">Prednost pri davanju licenci za OLS </w:t>
      </w:r>
      <w:r w:rsidR="00D100F0">
        <w:t>jezični</w:t>
      </w:r>
      <w:r>
        <w:t xml:space="preserve"> </w:t>
      </w:r>
      <w:r w:rsidR="00D100F0">
        <w:t>tečaj</w:t>
      </w:r>
      <w:r>
        <w:t xml:space="preserve"> imaju studenti koji nemaju </w:t>
      </w:r>
      <w:r w:rsidR="00D100F0">
        <w:t>preporučenu</w:t>
      </w:r>
      <w:r>
        <w:t xml:space="preserve"> razinu znanja stranog jezika institucije primateljice.</w:t>
      </w:r>
    </w:p>
    <w:p w14:paraId="1D9881B4" w14:textId="1DF57AEF" w:rsidR="00956835" w:rsidRDefault="00956835" w:rsidP="00956835">
      <w:pPr>
        <w:jc w:val="both"/>
      </w:pPr>
      <w:r>
        <w:t xml:space="preserve">Prioritet treba biti dan onim sudionicima kojima je </w:t>
      </w:r>
      <w:r w:rsidR="00D100F0">
        <w:t>najviše</w:t>
      </w:r>
      <w:r>
        <w:t xml:space="preserve"> potrebno unaprjeđenje razine glavnog jezika </w:t>
      </w:r>
      <w:r w:rsidR="00D100F0">
        <w:t>podučavanja</w:t>
      </w:r>
      <w:r>
        <w:t xml:space="preserve">/rada. </w:t>
      </w:r>
    </w:p>
    <w:p w14:paraId="2AD3F81D" w14:textId="62C3845E" w:rsidR="00956835" w:rsidRDefault="00D100F0" w:rsidP="00956835">
      <w:pPr>
        <w:jc w:val="both"/>
      </w:pPr>
      <w:r>
        <w:t>Najviše</w:t>
      </w:r>
      <w:r w:rsidR="00956835">
        <w:t xml:space="preserve"> jedna licenca za </w:t>
      </w:r>
      <w:r>
        <w:t>tečaj</w:t>
      </w:r>
      <w:r w:rsidR="00956835">
        <w:t xml:space="preserve"> </w:t>
      </w:r>
      <w:r>
        <w:t>može</w:t>
      </w:r>
      <w:r w:rsidR="00956835">
        <w:t xml:space="preserve"> se dodijeliti svakom studentu.</w:t>
      </w:r>
    </w:p>
    <w:p w14:paraId="20E22C08" w14:textId="208D0031" w:rsidR="00956835" w:rsidRDefault="00956835" w:rsidP="00956835">
      <w:pPr>
        <w:jc w:val="both"/>
      </w:pPr>
      <w:r>
        <w:lastRenderedPageBreak/>
        <w:t>Sudionici mobilno</w:t>
      </w:r>
      <w:r w:rsidR="00D100F0">
        <w:t xml:space="preserve">sti potpisivanjem pojedinačnog </w:t>
      </w:r>
      <w:r>
        <w:t xml:space="preserve">ugovora za dodjelu financijske potpore za mobilnost </w:t>
      </w:r>
    </w:p>
    <w:p w14:paraId="31A7556D" w14:textId="0081EA0C" w:rsidR="00956835" w:rsidRDefault="00907B5A" w:rsidP="00956835">
      <w:pPr>
        <w:jc w:val="both"/>
      </w:pPr>
      <w:r>
        <w:t>obvezuju se da s</w:t>
      </w:r>
      <w:r w:rsidR="00956835">
        <w:t xml:space="preserve">e ispuniti testove online </w:t>
      </w:r>
      <w:r w:rsidR="00D100F0">
        <w:t>procjene jezičnih</w:t>
      </w:r>
      <w:r w:rsidR="00956835">
        <w:t xml:space="preserve"> kompetencija (prije i na kraju razdoblja mobilnosti) te pohađati online </w:t>
      </w:r>
      <w:r w:rsidR="00C648D0">
        <w:t>jezični</w:t>
      </w:r>
      <w:r w:rsidR="00D100F0">
        <w:t xml:space="preserve"> tečaj</w:t>
      </w:r>
      <w:r w:rsidR="00956835">
        <w:t xml:space="preserve"> ako mu/joj je dodijeljen.</w:t>
      </w:r>
    </w:p>
    <w:p w14:paraId="426A1F32" w14:textId="6B5899FF" w:rsidR="00907B5A" w:rsidRDefault="00907B5A" w:rsidP="00956835">
      <w:pPr>
        <w:jc w:val="both"/>
      </w:pPr>
      <w:r w:rsidRPr="00907B5A">
        <w:t>Studenti koji su prilikom prve jezične procjene ostvarili C2 razinu poznavanja jezika nisu dužni isp</w:t>
      </w:r>
      <w:r>
        <w:t>unjavati drugu jezičnu procjenu.</w:t>
      </w:r>
    </w:p>
    <w:p w14:paraId="37CA75D1" w14:textId="136FC384" w:rsidR="00956835" w:rsidRDefault="00956835" w:rsidP="00956835">
      <w:pPr>
        <w:jc w:val="both"/>
      </w:pPr>
      <w:r>
        <w:t xml:space="preserve">Praćenje korištenja Nadalje, </w:t>
      </w:r>
      <w:r w:rsidR="00D100F0">
        <w:t>Veleučilište</w:t>
      </w:r>
      <w:r>
        <w:t xml:space="preserve"> pratiti uporabu licenci i provjerava da se sudionici njima koriste u </w:t>
      </w:r>
      <w:r w:rsidR="00D100F0">
        <w:t>najvećoj</w:t>
      </w:r>
      <w:r>
        <w:t xml:space="preserve"> </w:t>
      </w:r>
      <w:r w:rsidR="00D100F0">
        <w:t>mogućoj</w:t>
      </w:r>
      <w:r>
        <w:t xml:space="preserve"> mjeri.</w:t>
      </w:r>
    </w:p>
    <w:p w14:paraId="57B28554" w14:textId="6D16AC9D" w:rsidR="00956835" w:rsidRDefault="00956835" w:rsidP="00956835">
      <w:pPr>
        <w:jc w:val="both"/>
      </w:pPr>
      <w:r>
        <w:t>Izvještavanje</w:t>
      </w:r>
    </w:p>
    <w:p w14:paraId="5A2D8004" w14:textId="38659B95" w:rsidR="00956835" w:rsidRDefault="00956835" w:rsidP="00956835">
      <w:pPr>
        <w:jc w:val="both"/>
      </w:pPr>
      <w:r>
        <w:t>Prema informacijama o uporabi licenci koje c e pružiti pružatelj usluge, Veleučilište nacionalnu agenciju izvještavao broj iskorištenih licenci za procjenu jezičnih kompetencija i jezične tečajeve u svojim izvješćima.</w:t>
      </w:r>
    </w:p>
    <w:p w14:paraId="44A4B218" w14:textId="37ECA98D" w:rsidR="00956835" w:rsidRPr="00083469" w:rsidRDefault="00956835" w:rsidP="00956835">
      <w:pPr>
        <w:jc w:val="both"/>
        <w:rPr>
          <w:b/>
        </w:rPr>
      </w:pPr>
      <w:r>
        <w:t xml:space="preserve">Više informacija i uputa vezanih za Online </w:t>
      </w:r>
      <w:r w:rsidR="00C648D0">
        <w:t>Lingvistici</w:t>
      </w:r>
      <w:r>
        <w:t xml:space="preserve"> </w:t>
      </w:r>
      <w:r w:rsidR="00C648D0">
        <w:t>Sport</w:t>
      </w:r>
      <w:r>
        <w:t xml:space="preserve"> (OLS) možete pogledati na linku: </w:t>
      </w:r>
      <w:r w:rsidRPr="00083469">
        <w:rPr>
          <w:b/>
        </w:rPr>
        <w:t>http://erasmusplusols.eu/hr/</w:t>
      </w:r>
    </w:p>
    <w:p w14:paraId="2BADDB1A" w14:textId="2B0C8838" w:rsidR="00195A0D" w:rsidRPr="00083469" w:rsidRDefault="00956835" w:rsidP="00956835">
      <w:pPr>
        <w:jc w:val="both"/>
        <w:rPr>
          <w:b/>
        </w:rPr>
      </w:pPr>
      <w:r w:rsidRPr="00083469">
        <w:rPr>
          <w:b/>
        </w:rPr>
        <w:t>Uvod u OLS (video) dostupan je na mrežnoj stanici: http://erasmusplusols.eu/</w:t>
      </w:r>
    </w:p>
    <w:p w14:paraId="21D076BD" w14:textId="3FB9FACD" w:rsidR="00F948D4" w:rsidRDefault="00F948D4" w:rsidP="003205F6">
      <w:pPr>
        <w:spacing w:after="0" w:line="240" w:lineRule="auto"/>
        <w:jc w:val="both"/>
        <w:rPr>
          <w:b/>
        </w:rPr>
      </w:pPr>
    </w:p>
    <w:p w14:paraId="6A5489FA" w14:textId="3134407D" w:rsidR="006658BE" w:rsidRPr="004B0B97" w:rsidRDefault="00F870A4" w:rsidP="00907B5A">
      <w:pPr>
        <w:pStyle w:val="Naslov2"/>
        <w:rPr>
          <w:caps/>
          <w14:ligatures w14:val="standardContextual"/>
        </w:rPr>
      </w:pPr>
      <w:bookmarkStart w:id="50" w:name="_Toc512857445"/>
      <w:r w:rsidRPr="004B0B97">
        <w:rPr>
          <w:caps/>
          <w14:ligatures w14:val="standardContextual"/>
        </w:rPr>
        <w:t>reguliranje osiguranja</w:t>
      </w:r>
      <w:bookmarkEnd w:id="50"/>
      <w:r w:rsidRPr="004B0B97">
        <w:rPr>
          <w:caps/>
          <w14:ligatures w14:val="standardContextual"/>
        </w:rPr>
        <w:t xml:space="preserve"> </w:t>
      </w:r>
    </w:p>
    <w:p w14:paraId="1D49BD67" w14:textId="6239FCBF" w:rsidR="00476C13" w:rsidRDefault="00AE3B42" w:rsidP="00BF53F8">
      <w:pPr>
        <w:jc w:val="both"/>
      </w:pPr>
      <w:r>
        <w:t>Odlazni s</w:t>
      </w:r>
      <w:r w:rsidR="00E66C1B">
        <w:t>tudent</w:t>
      </w:r>
      <w:r>
        <w:t>i su obavezani</w:t>
      </w:r>
      <w:r w:rsidR="00C1603C">
        <w:t xml:space="preserve"> </w:t>
      </w:r>
      <w:r w:rsidR="00C64B42">
        <w:t xml:space="preserve">osobno </w:t>
      </w:r>
      <w:r w:rsidR="006658BE">
        <w:t xml:space="preserve">sklopiti </w:t>
      </w:r>
      <w:r w:rsidR="00C1603C">
        <w:t>policu</w:t>
      </w:r>
      <w:r w:rsidR="00476C13" w:rsidRPr="00BF53F8">
        <w:t xml:space="preserve"> osiguranja koja mora uključivati zdravstveno osig</w:t>
      </w:r>
      <w:r w:rsidR="00C1603C">
        <w:t>uranje u inozemstvu (obavezno)</w:t>
      </w:r>
      <w:r w:rsidR="001C635A">
        <w:t>,</w:t>
      </w:r>
      <w:r w:rsidR="00FD0FFA">
        <w:t xml:space="preserve"> a preporuča se i</w:t>
      </w:r>
      <w:r w:rsidR="00FB19E1">
        <w:t xml:space="preserve"> putno osiguranje</w:t>
      </w:r>
      <w:r w:rsidR="00C1603C">
        <w:t xml:space="preserve">, </w:t>
      </w:r>
      <w:r w:rsidR="00476C13" w:rsidRPr="00BF53F8">
        <w:t>te može uključivati i dodatno osiguranje sukladno zahtjevu inozemne ustanove odnosno dotičnog veleposlanstva u Republici Hrvatskoj koje može određenu vrstu osiguranja odrediti kao uvjet za izdavanje vize.</w:t>
      </w:r>
    </w:p>
    <w:p w14:paraId="241EAB1D" w14:textId="77777777" w:rsidR="003A4E80" w:rsidRPr="003A4E80" w:rsidRDefault="003A4E80" w:rsidP="00BF53F8">
      <w:pPr>
        <w:jc w:val="both"/>
        <w:rPr>
          <w:b/>
        </w:rPr>
      </w:pPr>
      <w:r w:rsidRPr="003A4E80">
        <w:rPr>
          <w:b/>
        </w:rPr>
        <w:t>NAPOMENA: uz zdravstveno osiguranje obvezno je i osiguranje od nezgode kao i  osiguranje od odgovornosti – koje pokriva štetu ukoliko ju student prouzroči za mobilnosti u svrhu obavljanja stručne prakse!</w:t>
      </w:r>
    </w:p>
    <w:p w14:paraId="65A209A5" w14:textId="0FD06D33" w:rsidR="001C635A" w:rsidRDefault="003A4E80" w:rsidP="00BF53F8">
      <w:pPr>
        <w:jc w:val="both"/>
      </w:pPr>
      <w:r>
        <w:t xml:space="preserve">Obvezena osiguranja studenti su </w:t>
      </w:r>
      <w:r w:rsidR="001C635A">
        <w:t xml:space="preserve">dužni </w:t>
      </w:r>
      <w:r>
        <w:t>sami regulirati.</w:t>
      </w:r>
    </w:p>
    <w:p w14:paraId="49309DB5" w14:textId="234D593F" w:rsidR="00C1699C" w:rsidRDefault="00C1699C" w:rsidP="00C1699C">
      <w:pPr>
        <w:jc w:val="both"/>
      </w:pPr>
      <w:r>
        <w:t xml:space="preserve">VAŽNO: </w:t>
      </w:r>
      <w:r w:rsidR="00FD0FFA">
        <w:t xml:space="preserve">Vodite računa o omjeru cijene i pokrića osiguranja prilikom sklapanja osiguranja. </w:t>
      </w:r>
    </w:p>
    <w:p w14:paraId="15EFEA33" w14:textId="691F110D" w:rsidR="00BF53F8" w:rsidRDefault="00BF53F8" w:rsidP="00C1699C">
      <w:pPr>
        <w:jc w:val="both"/>
      </w:pPr>
      <w:r w:rsidRPr="00BF53F8">
        <w:t xml:space="preserve">Preslika police osiguranja mora se priložiti Ugovoru između Veleučilišta i </w:t>
      </w:r>
      <w:r w:rsidR="00E66C1B">
        <w:t>student</w:t>
      </w:r>
      <w:r w:rsidRPr="00BF53F8">
        <w:t>a</w:t>
      </w:r>
      <w:r w:rsidR="00E66C1B">
        <w:t>/ice</w:t>
      </w:r>
      <w:r w:rsidRPr="00BF53F8">
        <w:t>.</w:t>
      </w:r>
    </w:p>
    <w:p w14:paraId="22242669" w14:textId="704EC618" w:rsidR="00AE3B42" w:rsidRPr="00D67DE0" w:rsidRDefault="00D67DE0" w:rsidP="00D67DE0">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Studenti prema vlastitom izboru mogu o</w:t>
      </w:r>
      <w:r w:rsidRPr="00D67DE0">
        <w:rPr>
          <w:rFonts w:asciiTheme="minorHAnsi" w:eastAsiaTheme="minorHAnsi" w:hAnsiTheme="minorHAnsi" w:cstheme="minorBidi"/>
          <w:color w:val="595959" w:themeColor="text1" w:themeTint="A6"/>
          <w:kern w:val="20"/>
          <w:sz w:val="20"/>
          <w:szCs w:val="20"/>
        </w:rPr>
        <w:t xml:space="preserve">siguranje </w:t>
      </w:r>
      <w:r>
        <w:rPr>
          <w:rFonts w:asciiTheme="minorHAnsi" w:eastAsiaTheme="minorHAnsi" w:hAnsiTheme="minorHAnsi" w:cstheme="minorBidi"/>
          <w:color w:val="595959" w:themeColor="text1" w:themeTint="A6"/>
          <w:kern w:val="20"/>
          <w:sz w:val="20"/>
          <w:szCs w:val="20"/>
        </w:rPr>
        <w:t xml:space="preserve">sklopiti </w:t>
      </w:r>
      <w:r w:rsidRPr="00D67DE0">
        <w:rPr>
          <w:rFonts w:asciiTheme="minorHAnsi" w:eastAsiaTheme="minorHAnsi" w:hAnsiTheme="minorHAnsi" w:cstheme="minorBidi"/>
          <w:color w:val="595959" w:themeColor="text1" w:themeTint="A6"/>
          <w:kern w:val="20"/>
          <w:sz w:val="20"/>
          <w:szCs w:val="20"/>
        </w:rPr>
        <w:t>u Hrvatskoj s</w:t>
      </w:r>
      <w:r>
        <w:rPr>
          <w:rFonts w:asciiTheme="minorHAnsi" w:eastAsiaTheme="minorHAnsi" w:hAnsiTheme="minorHAnsi" w:cstheme="minorBidi"/>
          <w:color w:val="595959" w:themeColor="text1" w:themeTint="A6"/>
          <w:kern w:val="20"/>
          <w:sz w:val="20"/>
          <w:szCs w:val="20"/>
        </w:rPr>
        <w:t xml:space="preserve"> osiguravajućim društvom prema </w:t>
      </w:r>
      <w:r w:rsidR="003A4E80">
        <w:rPr>
          <w:rFonts w:asciiTheme="minorHAnsi" w:eastAsiaTheme="minorHAnsi" w:hAnsiTheme="minorHAnsi" w:cstheme="minorBidi"/>
          <w:color w:val="595959" w:themeColor="text1" w:themeTint="A6"/>
          <w:kern w:val="20"/>
          <w:sz w:val="20"/>
          <w:szCs w:val="20"/>
        </w:rPr>
        <w:t>izboru ili u dogovru s inozemnom institucijom primateljicom.</w:t>
      </w:r>
    </w:p>
    <w:p w14:paraId="554D49ED" w14:textId="46CFFCBE" w:rsidR="00AD67DA" w:rsidRDefault="00574D3A"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EKZO koristi se u slučaju iznenadne bolesti, ozljede ili nesreće na teret sredstava HZZO-a, ne pokriva troškove privatne zdravstvene zaštite</w:t>
      </w:r>
      <w:r w:rsidR="002F4463">
        <w:rPr>
          <w:rFonts w:asciiTheme="minorHAnsi" w:eastAsiaTheme="minorHAnsi" w:hAnsiTheme="minorHAnsi" w:cstheme="minorBidi"/>
          <w:color w:val="595959" w:themeColor="text1" w:themeTint="A6"/>
          <w:kern w:val="20"/>
          <w:sz w:val="20"/>
          <w:szCs w:val="20"/>
        </w:rPr>
        <w:t>, zaštitu od krađe</w:t>
      </w:r>
      <w:r>
        <w:rPr>
          <w:rFonts w:asciiTheme="minorHAnsi" w:eastAsiaTheme="minorHAnsi" w:hAnsiTheme="minorHAnsi" w:cstheme="minorBidi"/>
          <w:color w:val="595959" w:themeColor="text1" w:themeTint="A6"/>
          <w:kern w:val="20"/>
          <w:sz w:val="20"/>
          <w:szCs w:val="20"/>
        </w:rPr>
        <w:t xml:space="preserve">. </w:t>
      </w:r>
      <w:r w:rsidR="00AD67DA">
        <w:rPr>
          <w:rFonts w:asciiTheme="minorHAnsi" w:eastAsiaTheme="minorHAnsi" w:hAnsiTheme="minorHAnsi" w:cstheme="minorBidi"/>
          <w:color w:val="595959" w:themeColor="text1" w:themeTint="A6"/>
          <w:kern w:val="20"/>
          <w:sz w:val="20"/>
          <w:szCs w:val="20"/>
        </w:rPr>
        <w:t>U nekim slučajevima osiguranje koje pokriva EKZO nije dovoljno, posebno u slučaju repa</w:t>
      </w:r>
      <w:r>
        <w:rPr>
          <w:rFonts w:asciiTheme="minorHAnsi" w:eastAsiaTheme="minorHAnsi" w:hAnsiTheme="minorHAnsi" w:cstheme="minorBidi"/>
          <w:color w:val="595959" w:themeColor="text1" w:themeTint="A6"/>
          <w:kern w:val="20"/>
          <w:sz w:val="20"/>
          <w:szCs w:val="20"/>
        </w:rPr>
        <w:t>t</w:t>
      </w:r>
      <w:r w:rsidR="00AD67DA">
        <w:rPr>
          <w:rFonts w:asciiTheme="minorHAnsi" w:eastAsiaTheme="minorHAnsi" w:hAnsiTheme="minorHAnsi" w:cstheme="minorBidi"/>
          <w:color w:val="595959" w:themeColor="text1" w:themeTint="A6"/>
          <w:kern w:val="20"/>
          <w:sz w:val="20"/>
          <w:szCs w:val="20"/>
        </w:rPr>
        <w:t xml:space="preserve">rijacije i određenih liječničkih intervencija. </w:t>
      </w:r>
      <w:r>
        <w:rPr>
          <w:rFonts w:asciiTheme="minorHAnsi" w:eastAsiaTheme="minorHAnsi" w:hAnsiTheme="minorHAnsi" w:cstheme="minorBidi"/>
          <w:color w:val="595959" w:themeColor="text1" w:themeTint="A6"/>
          <w:kern w:val="20"/>
          <w:sz w:val="20"/>
          <w:szCs w:val="20"/>
        </w:rPr>
        <w:t xml:space="preserve">U tom slučaju može biti korisno sklopiti dodatno zdravstveno i/ili putno osiguranje. </w:t>
      </w:r>
    </w:p>
    <w:p w14:paraId="5567FC7D" w14:textId="0DC037E7" w:rsidR="00F948D4" w:rsidRDefault="00BF53F8"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BF53F8">
        <w:rPr>
          <w:rFonts w:asciiTheme="minorHAnsi" w:eastAsiaTheme="minorHAnsi" w:hAnsiTheme="minorHAnsi" w:cstheme="minorBidi"/>
          <w:color w:val="595959" w:themeColor="text1" w:themeTint="A6"/>
          <w:kern w:val="20"/>
          <w:sz w:val="20"/>
          <w:szCs w:val="20"/>
        </w:rPr>
        <w:t xml:space="preserve">Dodatne informacije: </w:t>
      </w:r>
      <w:hyperlink r:id="rId28" w:history="1">
        <w:r w:rsidRPr="00566DAE">
          <w:rPr>
            <w:rFonts w:asciiTheme="minorHAnsi" w:eastAsiaTheme="minorHAnsi" w:hAnsiTheme="minorHAnsi" w:cstheme="minorBidi"/>
            <w:color w:val="595959" w:themeColor="text1" w:themeTint="A6"/>
            <w:kern w:val="20"/>
            <w:sz w:val="20"/>
            <w:szCs w:val="20"/>
          </w:rPr>
          <w:t>http://www.hzzo.hr/lijecenje-u-inozemstvu/procedura-za-dobivanje-ehic-a/</w:t>
        </w:r>
      </w:hyperlink>
    </w:p>
    <w:p w14:paraId="222D419B" w14:textId="18D7F35B" w:rsidR="00574D3A" w:rsidRDefault="00574D3A"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p>
    <w:p w14:paraId="16BD2E5F" w14:textId="77777777" w:rsidR="002742A3" w:rsidRPr="00566DAE" w:rsidRDefault="002742A3"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p>
    <w:p w14:paraId="692EC305" w14:textId="3B497032" w:rsidR="00AE3B42" w:rsidRPr="002D7615" w:rsidRDefault="00F870A4" w:rsidP="00907B5A">
      <w:pPr>
        <w:pStyle w:val="naslov20"/>
        <w:spacing w:before="60"/>
        <w:jc w:val="both"/>
      </w:pPr>
      <w:bookmarkStart w:id="51" w:name="_Toc512857446"/>
      <w:r w:rsidRPr="002D7615">
        <w:lastRenderedPageBreak/>
        <w:t>reguliranje boravka: viza, privremeni boravak</w:t>
      </w:r>
      <w:bookmarkEnd w:id="51"/>
    </w:p>
    <w:p w14:paraId="3DC487DD" w14:textId="77777777" w:rsidR="00D67DE0" w:rsidRDefault="00D67DE0" w:rsidP="00D67DE0">
      <w:pPr>
        <w:pStyle w:val="naslov20"/>
        <w:spacing w:before="60"/>
        <w:jc w:val="both"/>
        <w:rPr>
          <w:rFonts w:asciiTheme="minorHAnsi" w:eastAsiaTheme="minorHAnsi" w:hAnsiTheme="minorHAnsi" w:cstheme="minorBidi"/>
          <w:caps w:val="0"/>
          <w:color w:val="595959" w:themeColor="text1" w:themeTint="A6"/>
          <w:sz w:val="20"/>
          <w14:ligatures w14:val="none"/>
        </w:rPr>
      </w:pPr>
    </w:p>
    <w:p w14:paraId="61902F1E" w14:textId="2F055592" w:rsidR="00A64B4C" w:rsidRPr="00AE3B42" w:rsidRDefault="00E66C1B" w:rsidP="002D7615">
      <w:pPr>
        <w:pStyle w:val="naslov20"/>
        <w:spacing w:before="60"/>
        <w:jc w:val="both"/>
        <w:outlineLvl w:val="9"/>
        <w:rPr>
          <w:rFonts w:asciiTheme="minorHAnsi" w:eastAsiaTheme="minorHAnsi" w:hAnsiTheme="minorHAnsi" w:cstheme="minorBidi"/>
          <w:caps w:val="0"/>
          <w:color w:val="595959" w:themeColor="text1" w:themeTint="A6"/>
          <w:sz w:val="20"/>
          <w14:ligatures w14:val="none"/>
        </w:rPr>
      </w:pPr>
      <w:r w:rsidRPr="00AE3B42">
        <w:rPr>
          <w:rFonts w:asciiTheme="minorHAnsi" w:eastAsiaTheme="minorHAnsi" w:hAnsiTheme="minorHAnsi" w:cstheme="minorBidi"/>
          <w:caps w:val="0"/>
          <w:color w:val="595959" w:themeColor="text1" w:themeTint="A6"/>
          <w:sz w:val="20"/>
          <w14:ligatures w14:val="none"/>
        </w:rPr>
        <w:t>Student</w:t>
      </w:r>
      <w:r w:rsidR="00A64B4C" w:rsidRPr="00AE3B42">
        <w:rPr>
          <w:rFonts w:asciiTheme="minorHAnsi" w:eastAsiaTheme="minorHAnsi" w:hAnsiTheme="minorHAnsi" w:cstheme="minorBidi"/>
          <w:caps w:val="0"/>
          <w:color w:val="595959" w:themeColor="text1" w:themeTint="A6"/>
          <w:sz w:val="20"/>
          <w14:ligatures w14:val="none"/>
        </w:rPr>
        <w:t>i koji sudjeluju u programu Erasmus+ možda će morati dobiti vizu za boravak u inozemstvu u državi sudionici u programu u kojoj se provodi aktivnost.</w:t>
      </w:r>
    </w:p>
    <w:p w14:paraId="736C7C85" w14:textId="665CD8B1" w:rsidR="00A64B4C" w:rsidRPr="00A64B4C" w:rsidRDefault="00E66C1B" w:rsidP="00A64B4C">
      <w:pPr>
        <w:pStyle w:val="StandardWeb"/>
        <w:jc w:val="both"/>
        <w:rPr>
          <w:rFonts w:asciiTheme="minorHAnsi" w:eastAsiaTheme="minorHAnsi" w:hAnsiTheme="minorHAnsi" w:cstheme="minorBidi"/>
          <w:color w:val="595959" w:themeColor="text1" w:themeTint="A6"/>
          <w:kern w:val="20"/>
          <w:sz w:val="20"/>
          <w:szCs w:val="20"/>
        </w:rPr>
      </w:pPr>
      <w:r>
        <w:rPr>
          <w:rFonts w:asciiTheme="minorHAnsi" w:eastAsiaTheme="minorHAnsi" w:hAnsiTheme="minorHAnsi" w:cstheme="minorBidi"/>
          <w:color w:val="595959" w:themeColor="text1" w:themeTint="A6"/>
          <w:kern w:val="20"/>
          <w:sz w:val="20"/>
          <w:szCs w:val="20"/>
        </w:rPr>
        <w:t>Student</w:t>
      </w:r>
      <w:r w:rsidR="00C1603C">
        <w:rPr>
          <w:rFonts w:asciiTheme="minorHAnsi" w:eastAsiaTheme="minorHAnsi" w:hAnsiTheme="minorHAnsi" w:cstheme="minorBidi"/>
          <w:color w:val="595959" w:themeColor="text1" w:themeTint="A6"/>
          <w:kern w:val="20"/>
          <w:sz w:val="20"/>
          <w:szCs w:val="20"/>
        </w:rPr>
        <w:t xml:space="preserve">i se </w:t>
      </w:r>
      <w:r w:rsidR="00C64B42">
        <w:rPr>
          <w:rFonts w:asciiTheme="minorHAnsi" w:eastAsiaTheme="minorHAnsi" w:hAnsiTheme="minorHAnsi" w:cstheme="minorBidi"/>
          <w:color w:val="595959" w:themeColor="text1" w:themeTint="A6"/>
          <w:kern w:val="20"/>
          <w:sz w:val="20"/>
          <w:szCs w:val="20"/>
        </w:rPr>
        <w:t>osobno</w:t>
      </w:r>
      <w:r w:rsidR="00C1603C">
        <w:rPr>
          <w:rFonts w:asciiTheme="minorHAnsi" w:eastAsiaTheme="minorHAnsi" w:hAnsiTheme="minorHAnsi" w:cstheme="minorBidi"/>
          <w:color w:val="595959" w:themeColor="text1" w:themeTint="A6"/>
          <w:kern w:val="20"/>
          <w:sz w:val="20"/>
          <w:szCs w:val="20"/>
        </w:rPr>
        <w:t xml:space="preserve"> informiraju</w:t>
      </w:r>
      <w:r w:rsidR="00A64B4C" w:rsidRPr="00A64B4C">
        <w:rPr>
          <w:rFonts w:asciiTheme="minorHAnsi" w:eastAsiaTheme="minorHAnsi" w:hAnsiTheme="minorHAnsi" w:cstheme="minorBidi"/>
          <w:color w:val="595959" w:themeColor="text1" w:themeTint="A6"/>
          <w:kern w:val="20"/>
          <w:sz w:val="20"/>
          <w:szCs w:val="20"/>
        </w:rPr>
        <w:t xml:space="preserve"> o postupku izdavanja vize. Zahtjev za izdavanje </w:t>
      </w:r>
      <w:r>
        <w:rPr>
          <w:rFonts w:asciiTheme="minorHAnsi" w:eastAsiaTheme="minorHAnsi" w:hAnsiTheme="minorHAnsi" w:cstheme="minorBidi"/>
          <w:color w:val="595959" w:themeColor="text1" w:themeTint="A6"/>
          <w:kern w:val="20"/>
          <w:sz w:val="20"/>
          <w:szCs w:val="20"/>
        </w:rPr>
        <w:t>student</w:t>
      </w:r>
      <w:r w:rsidR="00A64B4C" w:rsidRPr="00A64B4C">
        <w:rPr>
          <w:rFonts w:asciiTheme="minorHAnsi" w:eastAsiaTheme="minorHAnsi" w:hAnsiTheme="minorHAnsi" w:cstheme="minorBidi"/>
          <w:color w:val="595959" w:themeColor="text1" w:themeTint="A6"/>
          <w:kern w:val="20"/>
          <w:sz w:val="20"/>
          <w:szCs w:val="20"/>
        </w:rPr>
        <w:t>ske vize predaje se u nadležnom veleposlanstvu ili konzularnom uredu u Republici Hrvatskoj nakon dobivanja Prihvatnog pisma od inozemnog sveučilišta. Popis veleposlanstava i konzularnih ureda u Republici Hrvatskoj dostupan je na stranicama Ministarstva vanjskih i europskih poslova, www.mvep.hr.</w:t>
      </w:r>
    </w:p>
    <w:p w14:paraId="23F1E65D" w14:textId="77777777" w:rsidR="00A64B4C" w:rsidRPr="00A64B4C" w:rsidRDefault="00A64B4C" w:rsidP="00A64B4C">
      <w:pPr>
        <w:pStyle w:val="StandardWeb"/>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Hrvatski državljani mogu boraviti dulje od tri mjeseca na području država članica EU bez vize u svrhu studiranja ili sudjelovanja u programima razmjene, ali sukladno unutarnjem zakonodavstvu imaju obvezu regulirati boravak po drugim osnovama preko nadležnih tijela država članica.</w:t>
      </w:r>
    </w:p>
    <w:p w14:paraId="121F54EE" w14:textId="77777777" w:rsidR="00A64B4C" w:rsidRDefault="00A64B4C" w:rsidP="00A64B4C">
      <w:pPr>
        <w:pStyle w:val="StandardWeb"/>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Preporuka je zatražiti vizu ranije jer postupak pribavljanja može trajati nekoliko tjedana.</w:t>
      </w:r>
    </w:p>
    <w:p w14:paraId="156D7FAB" w14:textId="77777777" w:rsidR="002F4463" w:rsidRPr="00D67DE0" w:rsidRDefault="002F4463" w:rsidP="002F4463">
      <w:pPr>
        <w:autoSpaceDE w:val="0"/>
        <w:autoSpaceDN w:val="0"/>
        <w:adjustRightInd w:val="0"/>
        <w:spacing w:before="0" w:after="0" w:line="240" w:lineRule="auto"/>
        <w:jc w:val="both"/>
      </w:pPr>
      <w:r w:rsidRPr="00D67DE0">
        <w:t>Studenti koji odlaze na mobilnost trebaju imati dozvolu za privremeni boravak u inozemstvu.</w:t>
      </w:r>
    </w:p>
    <w:p w14:paraId="341FD2CD" w14:textId="08E0D296" w:rsidR="002F4463" w:rsidRPr="00D67DE0" w:rsidRDefault="002F4463" w:rsidP="002F4463">
      <w:pPr>
        <w:autoSpaceDE w:val="0"/>
        <w:autoSpaceDN w:val="0"/>
        <w:adjustRightInd w:val="0"/>
        <w:spacing w:before="0" w:after="0" w:line="240" w:lineRule="auto"/>
        <w:jc w:val="both"/>
      </w:pPr>
      <w:r w:rsidRPr="00D67DE0">
        <w:t>Studenti se trebaju informirati o postupku reguliranja privremenog boravka u inozemstvu u nadležnom veleposlanstvu ili konzularnom uredu u Republici Hrvatskoj nakon dobivanja prihvatnog pisma od inozemnog sveučilišta. Popis veleposlanstava i konzularnih ureda u Republici Hrvatskoj dostupan je na stranicama Ministarstva vanjskih i europskih poslova.</w:t>
      </w:r>
    </w:p>
    <w:p w14:paraId="5709EB74" w14:textId="77777777" w:rsidR="00A64B4C" w:rsidRPr="00A64B4C" w:rsidRDefault="00A64B4C" w:rsidP="00AE3B42">
      <w:pPr>
        <w:pStyle w:val="CM7"/>
        <w:spacing w:beforeLines="50" w:before="120" w:afterLines="50" w:after="120"/>
        <w:jc w:val="both"/>
        <w:rPr>
          <w:rFonts w:asciiTheme="minorHAnsi" w:hAnsiTheme="minorHAnsi" w:cstheme="minorBidi"/>
          <w:color w:val="595959" w:themeColor="text1" w:themeTint="A6"/>
          <w:kern w:val="20"/>
          <w:sz w:val="20"/>
          <w:szCs w:val="20"/>
          <w:lang w:eastAsia="hr-HR"/>
        </w:rPr>
      </w:pPr>
      <w:r w:rsidRPr="00A64B4C">
        <w:rPr>
          <w:rFonts w:asciiTheme="minorHAnsi" w:hAnsiTheme="minorHAnsi" w:cstheme="minorBidi"/>
          <w:color w:val="595959" w:themeColor="text1" w:themeTint="A6"/>
          <w:kern w:val="20"/>
          <w:sz w:val="20"/>
          <w:szCs w:val="20"/>
          <w:lang w:eastAsia="hr-HR"/>
        </w:rPr>
        <w:t xml:space="preserve">Na Portalu EU-a za useljavanje nalaze se opće informacije o vizama i dozvolama boravka za kratkoročan i dugoročan boravak: </w:t>
      </w:r>
    </w:p>
    <w:p w14:paraId="329A9570" w14:textId="77777777" w:rsidR="00A64B4C" w:rsidRPr="00A64B4C" w:rsidRDefault="00CE419E" w:rsidP="00AE3B42">
      <w:pPr>
        <w:pStyle w:val="StandardWeb"/>
        <w:spacing w:beforeLines="50" w:before="120" w:beforeAutospacing="0" w:afterLines="50" w:after="120" w:afterAutospacing="0"/>
        <w:jc w:val="both"/>
        <w:rPr>
          <w:rFonts w:asciiTheme="minorHAnsi" w:eastAsiaTheme="minorHAnsi" w:hAnsiTheme="minorHAnsi" w:cstheme="minorBidi"/>
          <w:color w:val="595959" w:themeColor="text1" w:themeTint="A6"/>
          <w:kern w:val="20"/>
          <w:sz w:val="20"/>
          <w:szCs w:val="20"/>
        </w:rPr>
      </w:pPr>
      <w:hyperlink r:id="rId29" w:history="1">
        <w:r w:rsidR="00A64B4C" w:rsidRPr="00A64B4C">
          <w:rPr>
            <w:rFonts w:asciiTheme="minorHAnsi" w:eastAsiaTheme="minorHAnsi" w:hAnsiTheme="minorHAnsi" w:cstheme="minorBidi"/>
            <w:color w:val="595959" w:themeColor="text1" w:themeTint="A6"/>
            <w:kern w:val="20"/>
            <w:sz w:val="20"/>
            <w:szCs w:val="20"/>
          </w:rPr>
          <w:t>http://ec.europa.eu/immigration/tab2.do?subSec=11&amp;language=7$en</w:t>
        </w:r>
      </w:hyperlink>
      <w:r w:rsidR="00A64B4C" w:rsidRPr="00A64B4C">
        <w:rPr>
          <w:rFonts w:asciiTheme="minorHAnsi" w:eastAsiaTheme="minorHAnsi" w:hAnsiTheme="minorHAnsi" w:cstheme="minorBidi"/>
          <w:color w:val="595959" w:themeColor="text1" w:themeTint="A6"/>
          <w:kern w:val="20"/>
          <w:sz w:val="20"/>
          <w:szCs w:val="20"/>
        </w:rPr>
        <w:t>.</w:t>
      </w:r>
    </w:p>
    <w:p w14:paraId="6F63AA6C" w14:textId="77777777" w:rsidR="00A64B4C" w:rsidRPr="00A64B4C" w:rsidRDefault="00A64B4C"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A64B4C">
        <w:rPr>
          <w:rFonts w:asciiTheme="minorHAnsi" w:eastAsiaTheme="minorHAnsi" w:hAnsiTheme="minorHAnsi" w:cstheme="minorBidi"/>
          <w:color w:val="595959" w:themeColor="text1" w:themeTint="A6"/>
          <w:kern w:val="20"/>
          <w:sz w:val="20"/>
          <w:szCs w:val="20"/>
        </w:rPr>
        <w:t>Popis stranih diplomatskih misija i konzularnih ureda u Republici Hrvatskoj dostupan je na stranicama Ministarstva vanjskih poslova i europskih integracija:</w:t>
      </w:r>
    </w:p>
    <w:p w14:paraId="5D8DEF0A" w14:textId="527922EE" w:rsidR="00A64B4C" w:rsidRDefault="00CE419E"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hyperlink r:id="rId30" w:history="1">
        <w:r w:rsidR="00A64B4C" w:rsidRPr="00A64B4C">
          <w:rPr>
            <w:rFonts w:asciiTheme="minorHAnsi" w:eastAsiaTheme="minorHAnsi" w:hAnsiTheme="minorHAnsi" w:cstheme="minorBidi"/>
            <w:color w:val="595959" w:themeColor="text1" w:themeTint="A6"/>
            <w:kern w:val="20"/>
            <w:sz w:val="20"/>
            <w:szCs w:val="20"/>
          </w:rPr>
          <w:t>http://www.mvep.hr/hr/predstavnistva/veleposlanstva-stranih-drzava-u-rh/</w:t>
        </w:r>
      </w:hyperlink>
    </w:p>
    <w:p w14:paraId="0C3DDDC7" w14:textId="276F89B0" w:rsidR="00D47B6C" w:rsidRDefault="00D47B6C"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p>
    <w:p w14:paraId="7D01E30D" w14:textId="64C64229" w:rsidR="00D47B6C" w:rsidRDefault="00D47B6C" w:rsidP="00AE3B42">
      <w:pPr>
        <w:pStyle w:val="StandardWeb"/>
        <w:spacing w:beforeAutospacing="0" w:afterAutospacing="0"/>
        <w:jc w:val="both"/>
        <w:rPr>
          <w:rFonts w:asciiTheme="minorHAnsi" w:eastAsiaTheme="minorHAnsi" w:hAnsiTheme="minorHAnsi" w:cstheme="minorBidi"/>
          <w:color w:val="595959" w:themeColor="text1" w:themeTint="A6"/>
          <w:kern w:val="20"/>
          <w:sz w:val="20"/>
          <w:szCs w:val="20"/>
        </w:rPr>
      </w:pPr>
      <w:r w:rsidRPr="00D308B4">
        <w:rPr>
          <w:rFonts w:asciiTheme="minorHAnsi" w:eastAsiaTheme="minorHAnsi" w:hAnsiTheme="minorHAnsi" w:cstheme="minorBidi"/>
          <w:b/>
          <w:color w:val="595959" w:themeColor="text1" w:themeTint="A6"/>
          <w:kern w:val="20"/>
          <w:sz w:val="20"/>
          <w:szCs w:val="20"/>
        </w:rPr>
        <w:t xml:space="preserve">Smještaj </w:t>
      </w:r>
      <w:r>
        <w:rPr>
          <w:rFonts w:asciiTheme="minorHAnsi" w:eastAsiaTheme="minorHAnsi" w:hAnsiTheme="minorHAnsi" w:cstheme="minorBidi"/>
          <w:color w:val="595959" w:themeColor="text1" w:themeTint="A6"/>
          <w:kern w:val="20"/>
          <w:sz w:val="20"/>
          <w:szCs w:val="20"/>
        </w:rPr>
        <w:t>tijekom boravka na mobilno</w:t>
      </w:r>
      <w:r w:rsidR="00D308B4">
        <w:rPr>
          <w:rFonts w:asciiTheme="minorHAnsi" w:eastAsiaTheme="minorHAnsi" w:hAnsiTheme="minorHAnsi" w:cstheme="minorBidi"/>
          <w:color w:val="595959" w:themeColor="text1" w:themeTint="A6"/>
          <w:kern w:val="20"/>
          <w:sz w:val="20"/>
          <w:szCs w:val="20"/>
        </w:rPr>
        <w:t xml:space="preserve">sti studenti si sami osiguravaju, potrebno je na vrijeme osigurati smještaj te uzeti u obzir da dobivena bespovratna sredstva mogu, ali ne i moraju biti dovoljna za troškove tijekom boravka koji uključuju i smještaj i prehranu. </w:t>
      </w:r>
    </w:p>
    <w:p w14:paraId="29182B93" w14:textId="4BE5D154" w:rsidR="00B50982" w:rsidRPr="002D7615" w:rsidRDefault="00B50982" w:rsidP="00907B5A">
      <w:pPr>
        <w:pStyle w:val="naslov20"/>
        <w:jc w:val="both"/>
      </w:pPr>
      <w:bookmarkStart w:id="52" w:name="_Toc512857447"/>
      <w:r w:rsidRPr="002D7615">
        <w:t>Putni TROŠKOVI I SMJEŠTAJ U  INOZEMSTVU</w:t>
      </w:r>
      <w:bookmarkEnd w:id="52"/>
    </w:p>
    <w:p w14:paraId="4BA1DBF0" w14:textId="0D8B88EC" w:rsidR="006658BE" w:rsidRDefault="00E66C1B" w:rsidP="00AD67DA">
      <w:pPr>
        <w:jc w:val="both"/>
      </w:pPr>
      <w:r>
        <w:t>Student</w:t>
      </w:r>
      <w:r w:rsidR="00B50982" w:rsidRPr="00B50982">
        <w:t>i odabrani za Erasmus+ program mobilnosti dužni su sami organizirati pr</w:t>
      </w:r>
      <w:r w:rsidR="00AD67DA">
        <w:t>ijevoz i smještaj u inozemstvu.</w:t>
      </w:r>
      <w:r w:rsidR="00574D3A">
        <w:t xml:space="preserve"> </w:t>
      </w:r>
    </w:p>
    <w:p w14:paraId="3D3AA2FD" w14:textId="6AD46DDE" w:rsidR="00574D3A" w:rsidRDefault="00574D3A" w:rsidP="00AD67DA">
      <w:pPr>
        <w:jc w:val="both"/>
      </w:pPr>
      <w:r>
        <w:t>Također se sami raspituju i prijav</w:t>
      </w:r>
      <w:r w:rsidR="005568F1">
        <w:t>ljuju za mogućnost smještaja u kampus</w:t>
      </w:r>
      <w:r w:rsidR="003A4E80">
        <w:t>-</w:t>
      </w:r>
      <w:r>
        <w:t>u</w:t>
      </w:r>
      <w:r w:rsidR="003A4E80">
        <w:t xml:space="preserve"> ili domovima ustanova domaćina te prema uputama ustanova domaćina pristupiti prijavi za smještaj ukoliko se oduče za takav smještaj. </w:t>
      </w:r>
    </w:p>
    <w:p w14:paraId="529ED630" w14:textId="34C250BC" w:rsidR="00323380" w:rsidRDefault="00F870A4" w:rsidP="00907B5A">
      <w:pPr>
        <w:pStyle w:val="naslov20"/>
        <w:jc w:val="both"/>
      </w:pPr>
      <w:bookmarkStart w:id="53" w:name="_Toc512857448"/>
      <w:r w:rsidRPr="002D7615">
        <w:t>reguliranje upisa tekuće godine studija na matičnoj ustanovi</w:t>
      </w:r>
      <w:bookmarkEnd w:id="53"/>
      <w:r w:rsidRPr="002D7615">
        <w:t xml:space="preserve"> </w:t>
      </w:r>
    </w:p>
    <w:p w14:paraId="49E196E1" w14:textId="77777777" w:rsidR="00574D3A" w:rsidRPr="00574D3A" w:rsidRDefault="00574D3A" w:rsidP="00574D3A"/>
    <w:p w14:paraId="328BDF88" w14:textId="260EE1C0" w:rsidR="00EC7C7A" w:rsidRDefault="009A7419" w:rsidP="00EC7C7A">
      <w:pPr>
        <w:jc w:val="both"/>
        <w:sectPr w:rsidR="00EC7C7A" w:rsidSect="00FC0A5F">
          <w:headerReference w:type="default" r:id="rId31"/>
          <w:pgSz w:w="11907" w:h="16839" w:code="9"/>
          <w:pgMar w:top="2269" w:right="1512" w:bottom="993" w:left="1512" w:header="918" w:footer="709" w:gutter="0"/>
          <w:cols w:space="720"/>
          <w:docGrid w:linePitch="360"/>
        </w:sectPr>
      </w:pPr>
      <w:r>
        <w:t xml:space="preserve">Prije odlaska na mobilnosti </w:t>
      </w:r>
      <w:r w:rsidR="00E66C1B">
        <w:t>student</w:t>
      </w:r>
      <w:r w:rsidR="009C6D2C">
        <w:t>/ica</w:t>
      </w:r>
      <w:r w:rsidR="00FD0FFA">
        <w:t xml:space="preserve"> vevu </w:t>
      </w:r>
      <w:r>
        <w:t xml:space="preserve"> je dužan</w:t>
      </w:r>
      <w:r w:rsidR="00E66C1B">
        <w:t>/na</w:t>
      </w:r>
      <w:r>
        <w:t xml:space="preserve"> </w:t>
      </w:r>
      <w:r w:rsidR="00C0242E">
        <w:t xml:space="preserve">javiti se u </w:t>
      </w:r>
      <w:r w:rsidR="00E66C1B">
        <w:t>student</w:t>
      </w:r>
      <w:r w:rsidR="00C0242E">
        <w:t xml:space="preserve">sku referadu i </w:t>
      </w:r>
      <w:r>
        <w:t xml:space="preserve">regulirati svoj status na matičnoj </w:t>
      </w:r>
      <w:r w:rsidR="00C0242E">
        <w:t>ustanovi,</w:t>
      </w:r>
      <w:r w:rsidR="00C1603C">
        <w:t xml:space="preserve"> t</w:t>
      </w:r>
      <w:r>
        <w:t xml:space="preserve">e predati </w:t>
      </w:r>
      <w:r w:rsidR="00C0242E" w:rsidRPr="00C0242E">
        <w:t xml:space="preserve">x-ica zbog mirovanja prava vezanih za subvencioniranu prehranu za vrijeme mobilnosti. </w:t>
      </w:r>
      <w:bookmarkStart w:id="54" w:name="Blokirana_smart_x-kartica_(&quot;x-ica&quot;)_za_v"/>
      <w:r w:rsidR="00C0242E" w:rsidRPr="00C0242E">
        <w:t xml:space="preserve">Mirovanje prava na subvencioniranu prehranu prestaje po povratku </w:t>
      </w:r>
      <w:r w:rsidR="00AE3B42">
        <w:t>sa mobilnosti</w:t>
      </w:r>
      <w:r w:rsidR="00C0242E" w:rsidRPr="00C0242E">
        <w:t xml:space="preserve">, na način da </w:t>
      </w:r>
      <w:r w:rsidR="009C6D2C">
        <w:t>student/ica</w:t>
      </w:r>
      <w:r w:rsidR="00C0242E" w:rsidRPr="00C0242E">
        <w:t xml:space="preserve"> 1 kopiju ispunjenog obrasca </w:t>
      </w:r>
      <w:r w:rsidR="00762F3C">
        <w:t>Statement of Host I</w:t>
      </w:r>
      <w:r w:rsidR="00C0242E" w:rsidRPr="009A7419">
        <w:t>nstitution</w:t>
      </w:r>
      <w:r w:rsidR="00C0242E" w:rsidRPr="00C0242E">
        <w:t xml:space="preserve"> i uz predočenje indeksa (obrazac služi i za druge svrhe, objašnjeno kasnije u tekstu) odnese u matičnu referadu, te zatraži da mu se x-ica </w:t>
      </w:r>
      <w:r w:rsidR="00FD4DED" w:rsidRPr="00C0242E">
        <w:t>deblokira</w:t>
      </w:r>
      <w:r w:rsidR="00C0242E" w:rsidRPr="00C0242E">
        <w:t xml:space="preserve">. </w:t>
      </w:r>
      <w:r w:rsidR="00E66C1B">
        <w:t>Student</w:t>
      </w:r>
      <w:r w:rsidR="009C6D2C">
        <w:t>/ica</w:t>
      </w:r>
      <w:r w:rsidR="00C0242E" w:rsidRPr="00C0242E">
        <w:t xml:space="preserve"> će moći koristiti pravo na prehranu od sljedećeg dan</w:t>
      </w:r>
      <w:bookmarkEnd w:id="54"/>
      <w:r w:rsidR="00C1603C">
        <w:t>a.</w:t>
      </w:r>
    </w:p>
    <w:p w14:paraId="3B0B340E" w14:textId="114687BB" w:rsidR="0083738F" w:rsidRDefault="002D7615" w:rsidP="00907B5A">
      <w:pPr>
        <w:pStyle w:val="naslov10"/>
        <w:jc w:val="both"/>
      </w:pPr>
      <w:bookmarkStart w:id="55" w:name="_Toc512857449"/>
      <w:r>
        <w:lastRenderedPageBreak/>
        <w:t>OBVEZE TIJEKOM BORAVKA NA USTANOVI DOMAĆINU</w:t>
      </w:r>
      <w:bookmarkEnd w:id="55"/>
      <w:r>
        <w:t xml:space="preserve"> </w:t>
      </w:r>
    </w:p>
    <w:p w14:paraId="4C6B3A11" w14:textId="197CC006" w:rsidR="002D7615" w:rsidRPr="002D7615" w:rsidRDefault="002D7615" w:rsidP="00907B5A">
      <w:pPr>
        <w:pStyle w:val="Naslov2"/>
        <w:rPr>
          <w:caps/>
          <w14:ligatures w14:val="standardContextual"/>
        </w:rPr>
      </w:pPr>
      <w:bookmarkStart w:id="56" w:name="_Toc512857450"/>
      <w:r w:rsidRPr="002D7615">
        <w:rPr>
          <w:caps/>
          <w14:ligatures w14:val="standardContextual"/>
        </w:rPr>
        <w:t>SLANJE DOKUMENATA TIJEKOM BORAVKA</w:t>
      </w:r>
      <w:bookmarkEnd w:id="56"/>
    </w:p>
    <w:p w14:paraId="37D8DA26" w14:textId="5451E69E" w:rsidR="0083738F" w:rsidRDefault="00E66C1B" w:rsidP="0083738F">
      <w:pPr>
        <w:jc w:val="both"/>
      </w:pPr>
      <w:r>
        <w:t>Student</w:t>
      </w:r>
      <w:r w:rsidR="0083738F">
        <w:t xml:space="preserve">i za vrijeme boravka šalju dokumente Erasmus koordinatoru Veleučilišta „Lavoslav Ružička“ u Vukovaru prema određenom roku za dostavu. U slučaju problema s dostavom potrebne dokumentacije u zadanom roku iz opravdanih razloga  </w:t>
      </w:r>
      <w:r w:rsidR="00467E85">
        <w:t>studenti su dužni</w:t>
      </w:r>
      <w:r w:rsidR="0083738F">
        <w:t xml:space="preserve"> pravovremeno obavijestiti  Erasmus koordinatora. </w:t>
      </w:r>
    </w:p>
    <w:p w14:paraId="1535AE36" w14:textId="0CE6AD5B" w:rsidR="0083738F" w:rsidRDefault="0083738F" w:rsidP="0083738F">
      <w:pPr>
        <w:jc w:val="both"/>
      </w:pPr>
      <w:r>
        <w:t xml:space="preserve">Dokumenti koji se šalju mailom (osim potvrde o upisu) moraju biti skenirani u PDF formatu i čitki (ne slati fotografije dokumenata), šalju se na mail: </w:t>
      </w:r>
      <w:hyperlink r:id="rId32" w:history="1">
        <w:r w:rsidRPr="00097A61">
          <w:rPr>
            <w:rStyle w:val="Hiperveza"/>
          </w:rPr>
          <w:t>erasmus@vevu.hr</w:t>
        </w:r>
      </w:hyperlink>
      <w:r>
        <w:t xml:space="preserve">, obavezno navesti ime i prezime </w:t>
      </w:r>
      <w:r w:rsidR="00E66C1B">
        <w:t xml:space="preserve">studenta </w:t>
      </w:r>
      <w:r>
        <w:t xml:space="preserve">te predmet mobilnosti po uputi koju ćete dobiti od Erasmus koordinatora na Veleučilištu. </w:t>
      </w:r>
    </w:p>
    <w:p w14:paraId="602EFD8A" w14:textId="247BBE63" w:rsidR="006D1491" w:rsidRPr="000C0113" w:rsidRDefault="00D24957" w:rsidP="00FD0FFA">
      <w:pPr>
        <w:jc w:val="both"/>
      </w:pPr>
      <w:r>
        <w:t xml:space="preserve">U roku od 15 dana od dolaska na inozemnu ustanovu domaćina potrebno je </w:t>
      </w:r>
      <w:r w:rsidR="00FE4C1C">
        <w:t xml:space="preserve">Erasmus koordinatoru skenirano na e- mail ili poštom </w:t>
      </w:r>
      <w:r w:rsidR="00FD0FFA">
        <w:t xml:space="preserve">dostaviti: </w:t>
      </w:r>
    </w:p>
    <w:p w14:paraId="05C180C9" w14:textId="42A21DFC" w:rsidR="000C0113" w:rsidRDefault="006D1491" w:rsidP="006A7597">
      <w:pPr>
        <w:pStyle w:val="Odlomakpopisa"/>
        <w:numPr>
          <w:ilvl w:val="0"/>
          <w:numId w:val="36"/>
        </w:numPr>
        <w:jc w:val="both"/>
        <w:outlineLvl w:val="2"/>
        <w:rPr>
          <w:rFonts w:asciiTheme="minorHAnsi" w:eastAsiaTheme="minorHAnsi" w:hAnsiTheme="minorHAnsi" w:cstheme="minorBidi"/>
          <w:b/>
          <w:color w:val="595959" w:themeColor="text1" w:themeTint="A6"/>
          <w:kern w:val="20"/>
          <w:sz w:val="20"/>
          <w:szCs w:val="20"/>
        </w:rPr>
      </w:pPr>
      <w:bookmarkStart w:id="57" w:name="_Toc512857451"/>
      <w:r w:rsidRPr="00BE29C6">
        <w:rPr>
          <w:rFonts w:asciiTheme="minorHAnsi" w:eastAsiaTheme="minorHAnsi" w:hAnsiTheme="minorHAnsi" w:cstheme="minorBidi"/>
          <w:b/>
          <w:color w:val="595959" w:themeColor="text1" w:themeTint="A6"/>
          <w:kern w:val="20"/>
          <w:sz w:val="20"/>
          <w:szCs w:val="20"/>
        </w:rPr>
        <w:t>Learning Agreement</w:t>
      </w:r>
      <w:r>
        <w:rPr>
          <w:rFonts w:asciiTheme="minorHAnsi" w:eastAsiaTheme="minorHAnsi" w:hAnsiTheme="minorHAnsi" w:cstheme="minorBidi"/>
          <w:b/>
          <w:color w:val="595959" w:themeColor="text1" w:themeTint="A6"/>
          <w:kern w:val="20"/>
          <w:sz w:val="20"/>
          <w:szCs w:val="20"/>
        </w:rPr>
        <w:t xml:space="preserve"> – kopija</w:t>
      </w:r>
      <w:bookmarkEnd w:id="57"/>
      <w:r>
        <w:rPr>
          <w:rFonts w:asciiTheme="minorHAnsi" w:eastAsiaTheme="minorHAnsi" w:hAnsiTheme="minorHAnsi" w:cstheme="minorBidi"/>
          <w:b/>
          <w:color w:val="595959" w:themeColor="text1" w:themeTint="A6"/>
          <w:kern w:val="20"/>
          <w:sz w:val="20"/>
          <w:szCs w:val="20"/>
        </w:rPr>
        <w:t xml:space="preserve"> </w:t>
      </w:r>
    </w:p>
    <w:p w14:paraId="6B76653A" w14:textId="1A991411" w:rsidR="006D1491" w:rsidRPr="006D1491" w:rsidRDefault="006D1491" w:rsidP="006D1491">
      <w:pPr>
        <w:jc w:val="both"/>
      </w:pPr>
      <w:r w:rsidRPr="006D1491">
        <w:t xml:space="preserve">U </w:t>
      </w:r>
      <w:r w:rsidR="003A4E80">
        <w:t xml:space="preserve">iznimnim </w:t>
      </w:r>
      <w:r w:rsidRPr="006D1491">
        <w:t xml:space="preserve">slučajevima ako je </w:t>
      </w:r>
      <w:r w:rsidR="009C6D2C">
        <w:t>student/ica</w:t>
      </w:r>
      <w:r w:rsidRPr="006D1491">
        <w:t xml:space="preserve"> otišao</w:t>
      </w:r>
      <w:r w:rsidR="00E66C1B">
        <w:t>/la</w:t>
      </w:r>
      <w:r w:rsidRPr="006D1491">
        <w:t xml:space="preserve"> na mobilnost bez potpisa i pečata inozemne ustanove domaćina, </w:t>
      </w:r>
      <w:r w:rsidR="00E66C1B">
        <w:t>student</w:t>
      </w:r>
      <w:r w:rsidR="009C6D2C">
        <w:t>/ica</w:t>
      </w:r>
      <w:r w:rsidRPr="006D1491">
        <w:t xml:space="preserve"> je dužan</w:t>
      </w:r>
      <w:r w:rsidR="00E66C1B">
        <w:t>/na</w:t>
      </w:r>
      <w:r w:rsidRPr="006D1491">
        <w:t xml:space="preserve"> poslati ovjerenu kopiju ili skenirani dokument Erasmus koordinatoru Veleučilišta. </w:t>
      </w:r>
    </w:p>
    <w:p w14:paraId="3816437A" w14:textId="122A9AD3" w:rsidR="006D1491" w:rsidRDefault="006D1491" w:rsidP="006A7597">
      <w:pPr>
        <w:pStyle w:val="Odlomakpopisa"/>
        <w:numPr>
          <w:ilvl w:val="0"/>
          <w:numId w:val="36"/>
        </w:numPr>
        <w:jc w:val="both"/>
        <w:outlineLvl w:val="2"/>
        <w:rPr>
          <w:rFonts w:asciiTheme="minorHAnsi" w:eastAsiaTheme="minorHAnsi" w:hAnsiTheme="minorHAnsi" w:cstheme="minorBidi"/>
          <w:b/>
          <w:color w:val="595959" w:themeColor="text1" w:themeTint="A6"/>
          <w:kern w:val="20"/>
          <w:sz w:val="20"/>
          <w:szCs w:val="20"/>
        </w:rPr>
      </w:pPr>
      <w:bookmarkStart w:id="58" w:name="_Toc512857452"/>
      <w:r>
        <w:rPr>
          <w:rFonts w:asciiTheme="minorHAnsi" w:eastAsiaTheme="minorHAnsi" w:hAnsiTheme="minorHAnsi" w:cstheme="minorBidi"/>
          <w:b/>
          <w:color w:val="595959" w:themeColor="text1" w:themeTint="A6"/>
          <w:kern w:val="20"/>
          <w:sz w:val="20"/>
          <w:szCs w:val="20"/>
        </w:rPr>
        <w:t>Polica osiguranja –kopija</w:t>
      </w:r>
      <w:bookmarkEnd w:id="58"/>
      <w:r>
        <w:rPr>
          <w:rFonts w:asciiTheme="minorHAnsi" w:eastAsiaTheme="minorHAnsi" w:hAnsiTheme="minorHAnsi" w:cstheme="minorBidi"/>
          <w:b/>
          <w:color w:val="595959" w:themeColor="text1" w:themeTint="A6"/>
          <w:kern w:val="20"/>
          <w:sz w:val="20"/>
          <w:szCs w:val="20"/>
        </w:rPr>
        <w:t xml:space="preserve"> </w:t>
      </w:r>
    </w:p>
    <w:p w14:paraId="49277E41" w14:textId="77777777" w:rsidR="006D1491" w:rsidRDefault="006D1491" w:rsidP="006D1491">
      <w:pPr>
        <w:jc w:val="both"/>
      </w:pPr>
      <w:r w:rsidRPr="006D1491">
        <w:t xml:space="preserve">Ukoliko je </w:t>
      </w:r>
      <w:r w:rsidR="00E66C1B">
        <w:t>student</w:t>
      </w:r>
      <w:r w:rsidR="009C6D2C">
        <w:t>/ica</w:t>
      </w:r>
      <w:r w:rsidRPr="006D1491">
        <w:t xml:space="preserve"> izabrao</w:t>
      </w:r>
      <w:r w:rsidR="00E66C1B">
        <w:t>/la</w:t>
      </w:r>
      <w:r w:rsidRPr="006D1491">
        <w:t xml:space="preserve"> reguliranje osigur</w:t>
      </w:r>
      <w:r w:rsidR="00E66C1B">
        <w:t>anja na inozemnoj ustanovi, dužan/na</w:t>
      </w:r>
      <w:r w:rsidRPr="006D1491">
        <w:t xml:space="preserve"> je po</w:t>
      </w:r>
      <w:r w:rsidR="00FD4DED">
        <w:t>s</w:t>
      </w:r>
      <w:r w:rsidRPr="006D1491">
        <w:t>lati kopiju osiguranja Erasmus koordinatoru.  Bez obzira na kasniji datum dostave polica i dalje treba imati uključen cjelokupan period mobilnosti!</w:t>
      </w:r>
    </w:p>
    <w:p w14:paraId="0B2362C7" w14:textId="77777777" w:rsidR="006D1491" w:rsidRPr="006D1491" w:rsidRDefault="006D1491" w:rsidP="006D1491">
      <w:pPr>
        <w:autoSpaceDE w:val="0"/>
        <w:autoSpaceDN w:val="0"/>
        <w:adjustRightInd w:val="0"/>
        <w:spacing w:before="0" w:after="0" w:line="240" w:lineRule="auto"/>
        <w:jc w:val="both"/>
      </w:pPr>
      <w:r w:rsidRPr="006D1491">
        <w:t>Polica mora imati uključen točan period osiguranja. Ako na polici piše samo početak</w:t>
      </w:r>
      <w:r>
        <w:t xml:space="preserve"> </w:t>
      </w:r>
      <w:r w:rsidRPr="006D1491">
        <w:t xml:space="preserve">osiguranja, </w:t>
      </w:r>
      <w:r w:rsidR="0042425D">
        <w:t>student</w:t>
      </w:r>
      <w:r w:rsidR="009C6D2C">
        <w:t>/ica</w:t>
      </w:r>
      <w:r w:rsidRPr="006D1491">
        <w:t xml:space="preserve"> na kraju boravka mora tražiti dokument na kojem se vidi da je osigu</w:t>
      </w:r>
      <w:r>
        <w:t xml:space="preserve">ranje </w:t>
      </w:r>
      <w:r w:rsidRPr="006D1491">
        <w:t>završilo s datumom odlaska, ili dokument kojim dokazuje u kojem je periodu bio osiguran.</w:t>
      </w:r>
    </w:p>
    <w:p w14:paraId="43AAEF30" w14:textId="5EB76E4A" w:rsidR="00643FCC" w:rsidRDefault="006D1491" w:rsidP="00BE0304">
      <w:pPr>
        <w:autoSpaceDE w:val="0"/>
        <w:autoSpaceDN w:val="0"/>
        <w:adjustRightInd w:val="0"/>
        <w:spacing w:before="0" w:after="0" w:line="240" w:lineRule="auto"/>
        <w:jc w:val="both"/>
      </w:pPr>
      <w:r w:rsidRPr="006D1491">
        <w:t xml:space="preserve">Ako </w:t>
      </w:r>
      <w:r w:rsidR="0042425D">
        <w:t>student</w:t>
      </w:r>
      <w:r w:rsidR="009C6D2C">
        <w:t>/ica</w:t>
      </w:r>
      <w:r w:rsidRPr="006D1491">
        <w:t xml:space="preserve"> osiguranje plaća mjesečno i na taj ga način pro</w:t>
      </w:r>
      <w:r>
        <w:t xml:space="preserve">dužava, </w:t>
      </w:r>
      <w:r w:rsidR="0042425D">
        <w:t>student</w:t>
      </w:r>
      <w:r w:rsidR="009C6D2C">
        <w:t>/ica</w:t>
      </w:r>
      <w:r>
        <w:t xml:space="preserve"> je dužan</w:t>
      </w:r>
      <w:r w:rsidR="0042425D">
        <w:t>/na</w:t>
      </w:r>
      <w:r>
        <w:t xml:space="preserve"> čuvati </w:t>
      </w:r>
      <w:r w:rsidRPr="006D1491">
        <w:t>mjesečne uplatnice kojim dokazuje da je osiguranje plaćao i bio osiguran.</w:t>
      </w:r>
    </w:p>
    <w:p w14:paraId="3E0EE440" w14:textId="3D55661C" w:rsidR="00AA6CDC" w:rsidRDefault="00AA6CDC" w:rsidP="00BE0304">
      <w:pPr>
        <w:autoSpaceDE w:val="0"/>
        <w:autoSpaceDN w:val="0"/>
        <w:adjustRightInd w:val="0"/>
        <w:spacing w:before="0" w:after="0" w:line="240" w:lineRule="auto"/>
        <w:jc w:val="both"/>
      </w:pPr>
    </w:p>
    <w:p w14:paraId="4BC8F12E" w14:textId="77777777" w:rsidR="00AA6CDC" w:rsidRPr="004B0B97" w:rsidRDefault="00AA6CDC" w:rsidP="00907B5A">
      <w:pPr>
        <w:pStyle w:val="naslov20"/>
        <w:jc w:val="both"/>
      </w:pPr>
      <w:bookmarkStart w:id="59" w:name="_Toc512857453"/>
      <w:r w:rsidRPr="004B0B97">
        <w:t>PRAĆENJE ERASMUS RAZMJENE:</w:t>
      </w:r>
      <w:bookmarkEnd w:id="59"/>
      <w:r w:rsidRPr="004B0B97">
        <w:t xml:space="preserve"> </w:t>
      </w:r>
    </w:p>
    <w:p w14:paraId="76D94148" w14:textId="77777777" w:rsidR="00AA6CDC" w:rsidRPr="00716280" w:rsidRDefault="00AA6CDC" w:rsidP="00AA6CDC">
      <w:pPr>
        <w:jc w:val="both"/>
      </w:pPr>
      <w:r>
        <w:t xml:space="preserve">Popratna dokumentacija koja se može koristiti za praćenje Erasmus mobilnosti je: </w:t>
      </w:r>
    </w:p>
    <w:p w14:paraId="07AA639E" w14:textId="77777777" w:rsidR="00AA6CDC" w:rsidRDefault="00AA6CDC" w:rsidP="00AA6CDC">
      <w:pPr>
        <w:autoSpaceDE w:val="0"/>
        <w:autoSpaceDN w:val="0"/>
        <w:adjustRightInd w:val="0"/>
        <w:spacing w:before="0" w:after="0" w:line="240" w:lineRule="auto"/>
        <w:jc w:val="both"/>
        <w:rPr>
          <w:rFonts w:asciiTheme="majorHAnsi" w:eastAsiaTheme="majorEastAsia" w:hAnsiTheme="majorHAnsi" w:cstheme="majorBidi"/>
          <w:color w:val="577188" w:themeColor="accent1" w:themeShade="BF"/>
          <w:sz w:val="24"/>
          <w14:ligatures w14:val="standardContextual"/>
        </w:rPr>
      </w:pPr>
      <w:r w:rsidRPr="00716280">
        <w:rPr>
          <w:rFonts w:asciiTheme="majorHAnsi" w:eastAsiaTheme="majorEastAsia" w:hAnsiTheme="majorHAnsi" w:cstheme="majorBidi"/>
          <w:color w:val="577188" w:themeColor="accent1" w:themeShade="BF"/>
          <w:sz w:val="24"/>
          <w14:ligatures w14:val="standardContextual"/>
        </w:rPr>
        <w:t xml:space="preserve">Obrazac o obvezama </w:t>
      </w:r>
      <w:r>
        <w:rPr>
          <w:rFonts w:asciiTheme="majorHAnsi" w:eastAsiaTheme="majorEastAsia" w:hAnsiTheme="majorHAnsi" w:cstheme="majorBidi"/>
          <w:color w:val="577188" w:themeColor="accent1" w:themeShade="BF"/>
          <w:sz w:val="24"/>
          <w14:ligatures w14:val="standardContextual"/>
        </w:rPr>
        <w:t xml:space="preserve">studenata u Erasmus razmjeni </w:t>
      </w:r>
    </w:p>
    <w:p w14:paraId="2EBC4CA3" w14:textId="77777777" w:rsidR="00AA6CDC" w:rsidRPr="00716280" w:rsidRDefault="00AA6CDC" w:rsidP="00AA6CDC">
      <w:pPr>
        <w:pStyle w:val="Grafikaoznakapopisa"/>
        <w:jc w:val="both"/>
      </w:pPr>
      <w:r w:rsidRPr="00716280">
        <w:t xml:space="preserve">koji sadrži podatke o </w:t>
      </w:r>
      <w:r>
        <w:t>student</w:t>
      </w:r>
      <w:r w:rsidRPr="00716280">
        <w:t>u</w:t>
      </w:r>
      <w:r>
        <w:t>/ici</w:t>
      </w:r>
      <w:r w:rsidRPr="00716280">
        <w:t xml:space="preserve">, popis kolegija (temeljnih i izbornih kolegija) koji se priznaju, popis izbornih kolegija koji se ne priznaju, ali se upisuju kao dodatni ECTS bodovi u Dopunskoj ispravi o studiju te popis kolegija koji se polažu po povratku s Erasmus razmjene po posebnom programu (ako je moguće naknadno polaganje s obzirom na specifičnosti nastavnog plana i programa sastavnice). </w:t>
      </w:r>
    </w:p>
    <w:p w14:paraId="08D4D173" w14:textId="77777777" w:rsidR="00AA6CDC" w:rsidRDefault="00AA6CDC" w:rsidP="00AA6CDC">
      <w:pPr>
        <w:pStyle w:val="Grafikaoznakapopisa"/>
        <w:jc w:val="both"/>
      </w:pPr>
      <w:r>
        <w:t>t</w:t>
      </w:r>
      <w:r w:rsidRPr="00716280">
        <w:t>ablicu kolegija koji se priznaju i tablicu izb</w:t>
      </w:r>
      <w:r>
        <w:t>ornih kolegija potpisuje ECTS</w:t>
      </w:r>
      <w:r w:rsidRPr="00716280">
        <w:t xml:space="preserve"> koordinator, a tablicu kolegija koji se polažu po povratku s Erasmus razmjene po posebnom programu potpisuje nositelj kolegija </w:t>
      </w:r>
      <w:r w:rsidRPr="00010814">
        <w:t xml:space="preserve">koji svojim potpisom jamči da će mu omogućiti dva ispitna roka po povratku s ustanove domaćina. </w:t>
      </w:r>
    </w:p>
    <w:p w14:paraId="6773E026" w14:textId="77777777" w:rsidR="00AA6CDC" w:rsidRDefault="00AA6CDC" w:rsidP="00AA6CDC">
      <w:pPr>
        <w:autoSpaceDE w:val="0"/>
        <w:autoSpaceDN w:val="0"/>
        <w:adjustRightInd w:val="0"/>
        <w:spacing w:before="0" w:after="0" w:line="240" w:lineRule="auto"/>
        <w:jc w:val="both"/>
      </w:pPr>
    </w:p>
    <w:p w14:paraId="568AC79C" w14:textId="225442BA" w:rsidR="00AA6CDC" w:rsidRDefault="00AA6CDC" w:rsidP="00BE0304">
      <w:pPr>
        <w:autoSpaceDE w:val="0"/>
        <w:autoSpaceDN w:val="0"/>
        <w:adjustRightInd w:val="0"/>
        <w:spacing w:before="0" w:after="0" w:line="240" w:lineRule="auto"/>
        <w:jc w:val="both"/>
      </w:pPr>
    </w:p>
    <w:p w14:paraId="1590913F" w14:textId="39C6E831" w:rsidR="00AA6CDC" w:rsidRDefault="00AA6CDC" w:rsidP="00BE0304">
      <w:pPr>
        <w:autoSpaceDE w:val="0"/>
        <w:autoSpaceDN w:val="0"/>
        <w:adjustRightInd w:val="0"/>
        <w:spacing w:before="0" w:after="0" w:line="240" w:lineRule="auto"/>
        <w:jc w:val="both"/>
      </w:pPr>
    </w:p>
    <w:p w14:paraId="1EC66629" w14:textId="2838F8CF" w:rsidR="00AA6CDC" w:rsidRDefault="00AA6CDC" w:rsidP="00BE0304">
      <w:pPr>
        <w:autoSpaceDE w:val="0"/>
        <w:autoSpaceDN w:val="0"/>
        <w:adjustRightInd w:val="0"/>
        <w:spacing w:before="0" w:after="0" w:line="240" w:lineRule="auto"/>
        <w:jc w:val="both"/>
      </w:pPr>
    </w:p>
    <w:p w14:paraId="2CADF744" w14:textId="77777777" w:rsidR="003A4E80" w:rsidRDefault="003A4E80" w:rsidP="00BE0304">
      <w:pPr>
        <w:autoSpaceDE w:val="0"/>
        <w:autoSpaceDN w:val="0"/>
        <w:adjustRightInd w:val="0"/>
        <w:spacing w:before="0" w:after="0" w:line="240" w:lineRule="auto"/>
        <w:jc w:val="both"/>
      </w:pPr>
    </w:p>
    <w:p w14:paraId="39105458" w14:textId="77777777" w:rsidR="00D25959" w:rsidRDefault="00D25959" w:rsidP="00BE0304">
      <w:pPr>
        <w:autoSpaceDE w:val="0"/>
        <w:autoSpaceDN w:val="0"/>
        <w:adjustRightInd w:val="0"/>
        <w:spacing w:before="0" w:after="0" w:line="240" w:lineRule="auto"/>
        <w:jc w:val="both"/>
      </w:pPr>
    </w:p>
    <w:p w14:paraId="0FA6ED44" w14:textId="27DEDFFF" w:rsidR="006D1491" w:rsidRPr="002D7615" w:rsidRDefault="00643FCC" w:rsidP="00907B5A">
      <w:pPr>
        <w:pStyle w:val="Naslov2"/>
        <w:rPr>
          <w:bCs/>
          <w:caps/>
          <w:szCs w:val="20"/>
          <w14:ligatures w14:val="standardContextual"/>
        </w:rPr>
      </w:pPr>
      <w:bookmarkStart w:id="60" w:name="_Toc512857454"/>
      <w:r w:rsidRPr="002D7615">
        <w:rPr>
          <w:bCs/>
          <w:caps/>
          <w:szCs w:val="20"/>
          <w14:ligatures w14:val="standardContextual"/>
        </w:rPr>
        <w:lastRenderedPageBreak/>
        <w:t>IZVJEŠTAVANJE</w:t>
      </w:r>
      <w:bookmarkEnd w:id="60"/>
    </w:p>
    <w:p w14:paraId="11E9019A" w14:textId="4632FDA9" w:rsidR="00643FCC" w:rsidRDefault="002D7615" w:rsidP="00643FCC">
      <w:pPr>
        <w:autoSpaceDE w:val="0"/>
        <w:autoSpaceDN w:val="0"/>
        <w:adjustRightInd w:val="0"/>
        <w:spacing w:before="0" w:after="0" w:line="240" w:lineRule="auto"/>
        <w:rPr>
          <w:rFonts w:asciiTheme="majorHAnsi" w:eastAsiaTheme="majorEastAsia" w:hAnsiTheme="majorHAnsi" w:cstheme="majorBidi"/>
          <w:color w:val="577188" w:themeColor="accent1" w:themeShade="BF"/>
          <w:sz w:val="24"/>
          <w14:ligatures w14:val="standardContextual"/>
        </w:rPr>
      </w:pPr>
      <w:r>
        <w:rPr>
          <w:rFonts w:asciiTheme="majorHAnsi" w:eastAsiaTheme="majorEastAsia" w:hAnsiTheme="majorHAnsi" w:cstheme="majorBidi"/>
          <w:color w:val="577188" w:themeColor="accent1" w:themeShade="BF"/>
          <w:sz w:val="24"/>
          <w14:ligatures w14:val="standardContextual"/>
        </w:rPr>
        <w:t>M</w:t>
      </w:r>
      <w:r w:rsidRPr="00643FCC">
        <w:rPr>
          <w:rFonts w:asciiTheme="majorHAnsi" w:eastAsiaTheme="majorEastAsia" w:hAnsiTheme="majorHAnsi" w:cstheme="majorBidi"/>
          <w:color w:val="577188" w:themeColor="accent1" w:themeShade="BF"/>
          <w:sz w:val="24"/>
          <w14:ligatures w14:val="standardContextual"/>
        </w:rPr>
        <w:t>jesečna izvješća – sken</w:t>
      </w:r>
      <w:r>
        <w:rPr>
          <w:rFonts w:asciiTheme="majorHAnsi" w:eastAsiaTheme="majorEastAsia" w:hAnsiTheme="majorHAnsi" w:cstheme="majorBidi"/>
          <w:color w:val="577188" w:themeColor="accent1" w:themeShade="BF"/>
          <w:sz w:val="24"/>
          <w14:ligatures w14:val="standardContextual"/>
        </w:rPr>
        <w:t>irana</w:t>
      </w:r>
      <w:r w:rsidRPr="00643FCC">
        <w:rPr>
          <w:rFonts w:asciiTheme="majorHAnsi" w:eastAsiaTheme="majorEastAsia" w:hAnsiTheme="majorHAnsi" w:cstheme="majorBidi"/>
          <w:color w:val="577188" w:themeColor="accent1" w:themeShade="BF"/>
          <w:sz w:val="24"/>
          <w14:ligatures w14:val="standardContextual"/>
        </w:rPr>
        <w:t xml:space="preserve"> e-mailom (originale sačuvati) </w:t>
      </w:r>
    </w:p>
    <w:p w14:paraId="32EF37C1" w14:textId="5FA0FCD1" w:rsidR="00B9454C" w:rsidRDefault="00B9454C" w:rsidP="00B9454C">
      <w:pPr>
        <w:autoSpaceDE w:val="0"/>
        <w:autoSpaceDN w:val="0"/>
        <w:adjustRightInd w:val="0"/>
        <w:spacing w:before="0" w:after="0" w:line="240" w:lineRule="auto"/>
        <w:jc w:val="both"/>
      </w:pPr>
    </w:p>
    <w:p w14:paraId="701DEAD9" w14:textId="0481C830" w:rsidR="00A93306" w:rsidRDefault="009C6D2C" w:rsidP="00A93306">
      <w:pPr>
        <w:autoSpaceDE w:val="0"/>
        <w:autoSpaceDN w:val="0"/>
        <w:adjustRightInd w:val="0"/>
        <w:spacing w:before="0" w:after="0" w:line="240" w:lineRule="auto"/>
        <w:jc w:val="both"/>
      </w:pPr>
      <w:r>
        <w:t>Student</w:t>
      </w:r>
      <w:r w:rsidR="0042425D">
        <w:t>i su duž</w:t>
      </w:r>
      <w:r w:rsidR="00643FCC" w:rsidRPr="00643FCC">
        <w:t>n</w:t>
      </w:r>
      <w:r w:rsidR="0042425D">
        <w:t>i</w:t>
      </w:r>
      <w:r w:rsidR="00643FCC" w:rsidRPr="00643FCC">
        <w:t xml:space="preserve"> mjesečno izvještavati svog ECTS koordinatora na </w:t>
      </w:r>
      <w:r w:rsidR="00B9454C">
        <w:t>Veleučilištu</w:t>
      </w:r>
      <w:r w:rsidR="00643FCC" w:rsidRPr="00643FCC">
        <w:t xml:space="preserve"> o tijeku </w:t>
      </w:r>
      <w:r w:rsidR="00FD4DED">
        <w:t>mobilnosti</w:t>
      </w:r>
      <w:r w:rsidR="00643FCC" w:rsidRPr="00643FCC">
        <w:t xml:space="preserve"> </w:t>
      </w:r>
      <w:r w:rsidR="00A93306" w:rsidRPr="00A93306">
        <w:t>(radi praćenja mobilnosti i ispunjavanja obveza, kojeg pregledava mentor u svrhu prakse, te ECTS koordinator u svrhu studija i prema potrebi upozoravaju studenta na obveze utvrđene Sporazumom.</w:t>
      </w:r>
    </w:p>
    <w:p w14:paraId="01E9954F" w14:textId="77777777" w:rsidR="00A93306" w:rsidRPr="00A93306" w:rsidRDefault="00A93306" w:rsidP="00A93306">
      <w:pPr>
        <w:autoSpaceDE w:val="0"/>
        <w:autoSpaceDN w:val="0"/>
        <w:adjustRightInd w:val="0"/>
        <w:spacing w:before="0" w:after="0" w:line="240" w:lineRule="auto"/>
        <w:jc w:val="both"/>
      </w:pPr>
    </w:p>
    <w:p w14:paraId="5E188248" w14:textId="031DFAE5" w:rsidR="003A4E80" w:rsidRDefault="003A4E80" w:rsidP="00B9454C">
      <w:pPr>
        <w:autoSpaceDE w:val="0"/>
        <w:autoSpaceDN w:val="0"/>
        <w:adjustRightInd w:val="0"/>
        <w:spacing w:before="0" w:after="0" w:line="240" w:lineRule="auto"/>
        <w:jc w:val="both"/>
      </w:pPr>
      <w:r w:rsidRPr="003A4E80">
        <w:t>Student krajem mjeseca mjesečno šalje izvješće na za to predviđenom obrascu</w:t>
      </w:r>
      <w:r>
        <w:t xml:space="preserve"> (</w:t>
      </w:r>
      <w:r w:rsidRPr="003A4E80">
        <w:t>Aktivnosti/Erasmus+/ odlazni studenti/ DOKUMENTI ODLAZNE MOBILNOSTI STUDENATA)</w:t>
      </w:r>
    </w:p>
    <w:p w14:paraId="302EE80D" w14:textId="77777777" w:rsidR="00A93306" w:rsidRDefault="00A93306" w:rsidP="00B9454C">
      <w:pPr>
        <w:autoSpaceDE w:val="0"/>
        <w:autoSpaceDN w:val="0"/>
        <w:adjustRightInd w:val="0"/>
        <w:spacing w:before="0" w:after="0" w:line="240" w:lineRule="auto"/>
        <w:jc w:val="both"/>
      </w:pPr>
    </w:p>
    <w:p w14:paraId="1E3AB38B" w14:textId="48577461" w:rsidR="00643FCC" w:rsidRPr="00643FCC" w:rsidRDefault="00643FCC" w:rsidP="00B9454C">
      <w:pPr>
        <w:autoSpaceDE w:val="0"/>
        <w:autoSpaceDN w:val="0"/>
        <w:adjustRightInd w:val="0"/>
        <w:spacing w:before="0" w:after="0" w:line="240" w:lineRule="auto"/>
        <w:jc w:val="both"/>
      </w:pPr>
      <w:r w:rsidRPr="00643FCC">
        <w:t xml:space="preserve">Mjesečno izvješće treba biti napisano na engleskom jeziku. </w:t>
      </w:r>
    </w:p>
    <w:p w14:paraId="4D069976" w14:textId="77777777" w:rsidR="00643FCC" w:rsidRPr="00643FCC" w:rsidRDefault="00643FCC" w:rsidP="00B9454C">
      <w:pPr>
        <w:autoSpaceDE w:val="0"/>
        <w:autoSpaceDN w:val="0"/>
        <w:adjustRightInd w:val="0"/>
        <w:spacing w:before="0" w:after="0" w:line="240" w:lineRule="auto"/>
        <w:jc w:val="both"/>
      </w:pPr>
      <w:r w:rsidRPr="00643FCC">
        <w:t xml:space="preserve">Potpisuju ga sve tri strane: </w:t>
      </w:r>
      <w:r w:rsidR="0042425D">
        <w:t>student</w:t>
      </w:r>
      <w:r w:rsidR="009C6D2C">
        <w:t>/ica</w:t>
      </w:r>
      <w:r w:rsidRPr="00643FCC">
        <w:t xml:space="preserve">, mentor na prihvatnoj instituciji i mentor na matičnom fakultetu/akademiji. U prvoj fazi dokument potpisuju </w:t>
      </w:r>
      <w:r w:rsidR="0042425D">
        <w:t>student</w:t>
      </w:r>
      <w:r w:rsidR="009C6D2C">
        <w:t>/ica</w:t>
      </w:r>
      <w:r w:rsidRPr="00643FCC">
        <w:t xml:space="preserve"> i mentor prihvatne institucije te se potom skenirani primjerak e-mailom šalje: </w:t>
      </w:r>
    </w:p>
    <w:p w14:paraId="113A2607" w14:textId="77777777" w:rsidR="00643FCC" w:rsidRPr="00643FCC" w:rsidRDefault="00643FCC" w:rsidP="00B9454C">
      <w:pPr>
        <w:autoSpaceDE w:val="0"/>
        <w:autoSpaceDN w:val="0"/>
        <w:adjustRightInd w:val="0"/>
        <w:spacing w:before="0" w:after="0" w:line="240" w:lineRule="auto"/>
        <w:jc w:val="both"/>
      </w:pPr>
      <w:r w:rsidRPr="00643FCC">
        <w:t xml:space="preserve">a) ECTS koordinatoru i </w:t>
      </w:r>
    </w:p>
    <w:p w14:paraId="7ED18C11" w14:textId="77777777" w:rsidR="00643FCC" w:rsidRDefault="00643FCC" w:rsidP="00B9454C">
      <w:pPr>
        <w:autoSpaceDE w:val="0"/>
        <w:autoSpaceDN w:val="0"/>
        <w:adjustRightInd w:val="0"/>
        <w:spacing w:before="0" w:after="0" w:line="240" w:lineRule="auto"/>
        <w:jc w:val="both"/>
      </w:pPr>
      <w:r w:rsidRPr="00643FCC">
        <w:t>b)</w:t>
      </w:r>
      <w:r w:rsidR="00B9454C">
        <w:t xml:space="preserve"> CC: </w:t>
      </w:r>
      <w:r w:rsidRPr="00643FCC">
        <w:t xml:space="preserve"> </w:t>
      </w:r>
      <w:r w:rsidR="00B9454C">
        <w:t xml:space="preserve">Erasmus koordinatoru </w:t>
      </w:r>
    </w:p>
    <w:p w14:paraId="15ADBE9F" w14:textId="77777777" w:rsidR="00BE0304" w:rsidRDefault="00BE0304" w:rsidP="00B9454C">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p>
    <w:p w14:paraId="142B48F5" w14:textId="77777777" w:rsidR="002D7615" w:rsidRPr="002D7615" w:rsidRDefault="002D7615" w:rsidP="002D7615">
      <w:pPr>
        <w:autoSpaceDE w:val="0"/>
        <w:autoSpaceDN w:val="0"/>
        <w:adjustRightInd w:val="0"/>
        <w:spacing w:before="0" w:after="0" w:line="240" w:lineRule="auto"/>
        <w:jc w:val="both"/>
      </w:pPr>
    </w:p>
    <w:p w14:paraId="5BA6417D" w14:textId="49AD9B30" w:rsidR="002D7615" w:rsidRPr="002D7615" w:rsidRDefault="00F948D4" w:rsidP="00907B5A">
      <w:pPr>
        <w:pStyle w:val="Naslov2"/>
        <w:rPr>
          <w:caps/>
          <w:szCs w:val="20"/>
          <w14:ligatures w14:val="standardContextual"/>
        </w:rPr>
      </w:pPr>
      <w:bookmarkStart w:id="61" w:name="_Toc512857455"/>
      <w:r w:rsidRPr="002D7615">
        <w:rPr>
          <w:caps/>
          <w:szCs w:val="20"/>
          <w14:ligatures w14:val="standardContextual"/>
        </w:rPr>
        <w:t>MOGUĆE IZMJENE I NADOPUNE DOKUMENTA</w:t>
      </w:r>
      <w:bookmarkEnd w:id="61"/>
    </w:p>
    <w:p w14:paraId="1184F5D8" w14:textId="2AF106E5" w:rsidR="00CC259D" w:rsidRPr="002D7615" w:rsidRDefault="00F948D4" w:rsidP="002D7615">
      <w:pPr>
        <w:pStyle w:val="Naslov3"/>
      </w:pPr>
      <w:bookmarkStart w:id="62" w:name="_Toc512857456"/>
      <w:r w:rsidRPr="002D7615">
        <w:rPr>
          <w14:ligatures w14:val="standardContextual"/>
        </w:rPr>
        <w:t>Izmjene sporazuma</w:t>
      </w:r>
      <w:bookmarkEnd w:id="62"/>
    </w:p>
    <w:p w14:paraId="34D81DCF" w14:textId="3E0E76DF" w:rsidR="000C0113" w:rsidRDefault="00E8412F" w:rsidP="00BB7DCE">
      <w:pPr>
        <w:jc w:val="both"/>
      </w:pPr>
      <w:r>
        <w:t>U roku od 30 dana od početka mobilnosti moguće su izmjene Learning Agr</w:t>
      </w:r>
      <w:r w:rsidR="00BB7DCE">
        <w:t>eement</w:t>
      </w:r>
      <w:r w:rsidR="00762F3C">
        <w:t>-</w:t>
      </w:r>
      <w:r w:rsidR="00BB7DCE">
        <w:t xml:space="preserve">a. Za izmjene i dopune  obavezno je koristiti obrasce  </w:t>
      </w:r>
      <w:r w:rsidR="00BB7DCE" w:rsidRPr="00BB7DCE">
        <w:t xml:space="preserve">Changes to Original Learning Agreement </w:t>
      </w:r>
      <w:r w:rsidR="00C311DD">
        <w:t>(LA)</w:t>
      </w:r>
      <w:r w:rsidR="00552983">
        <w:t>.</w:t>
      </w:r>
    </w:p>
    <w:p w14:paraId="61FC6CD5" w14:textId="77777777" w:rsidR="00B251B9" w:rsidRDefault="00BB7DCE" w:rsidP="00BB7DCE">
      <w:pPr>
        <w:autoSpaceDE w:val="0"/>
        <w:autoSpaceDN w:val="0"/>
        <w:adjustRightInd w:val="0"/>
        <w:spacing w:before="0" w:after="0" w:line="240" w:lineRule="auto"/>
        <w:jc w:val="both"/>
      </w:pPr>
      <w:r w:rsidRPr="00BB7DCE">
        <w:t>Samo kolegije koje mijenjate upisujete na taj obrazac na način da ih označavate sa „added“ ili</w:t>
      </w:r>
      <w:r>
        <w:t xml:space="preserve"> </w:t>
      </w:r>
      <w:r w:rsidRPr="00BB7DCE">
        <w:t xml:space="preserve">„deleted“ u </w:t>
      </w:r>
      <w:r w:rsidR="0042425D">
        <w:t>odnosu na vaš početni Learning A</w:t>
      </w:r>
      <w:r w:rsidRPr="00BB7DCE">
        <w:t>greement. Ak</w:t>
      </w:r>
      <w:r>
        <w:t xml:space="preserve">o nekom kolegiju mijenjate samo </w:t>
      </w:r>
      <w:r w:rsidRPr="00BB7DCE">
        <w:t>broj ECTS-a, upisujete taj kolegij sa nevažećim brojem ECTS</w:t>
      </w:r>
      <w:r>
        <w:t xml:space="preserve">-a pod „deleted“, a pod „added“ </w:t>
      </w:r>
      <w:r w:rsidRPr="00BB7DCE">
        <w:t>stavljate taj isti kolegij, ali sa novim, važećim brojem ECTS-a.</w:t>
      </w:r>
    </w:p>
    <w:p w14:paraId="2BE81108" w14:textId="77777777" w:rsidR="00B251B9" w:rsidRDefault="00B251B9" w:rsidP="00BB7DCE">
      <w:pPr>
        <w:autoSpaceDE w:val="0"/>
        <w:autoSpaceDN w:val="0"/>
        <w:adjustRightInd w:val="0"/>
        <w:spacing w:before="0" w:after="0" w:line="240" w:lineRule="auto"/>
        <w:jc w:val="both"/>
      </w:pPr>
      <w:r>
        <w:t xml:space="preserve">U slučaju odlaska </w:t>
      </w:r>
      <w:r w:rsidR="0042425D">
        <w:t>student</w:t>
      </w:r>
      <w:r>
        <w:t xml:space="preserve">a/ice na cijelu akademsku godinu, na obrazac promjena potrebno je naznačiti „winter semester“ ili „summer semester“ ovisno u kojem semestru su kolegiji za koje se šalju promjene početkom semestra. </w:t>
      </w:r>
      <w:r w:rsidR="0042425D">
        <w:t>Student</w:t>
      </w:r>
      <w:r w:rsidR="009C6D2C">
        <w:t>/ica</w:t>
      </w:r>
      <w:r>
        <w:t xml:space="preserve"> ne može potpisati izmjene kad semestar završi. </w:t>
      </w:r>
    </w:p>
    <w:p w14:paraId="00E217BB" w14:textId="77777777" w:rsidR="00B251B9" w:rsidRPr="00BB7DCE" w:rsidRDefault="00B251B9" w:rsidP="00BB7DCE">
      <w:pPr>
        <w:autoSpaceDE w:val="0"/>
        <w:autoSpaceDN w:val="0"/>
        <w:adjustRightInd w:val="0"/>
        <w:spacing w:before="0" w:after="0" w:line="240" w:lineRule="auto"/>
        <w:jc w:val="both"/>
      </w:pPr>
    </w:p>
    <w:p w14:paraId="7CB520C5" w14:textId="0C869FCA" w:rsidR="00BB7DCE" w:rsidRDefault="00BB7DCE" w:rsidP="00BB7DCE">
      <w:pPr>
        <w:autoSpaceDE w:val="0"/>
        <w:autoSpaceDN w:val="0"/>
        <w:adjustRightInd w:val="0"/>
        <w:spacing w:before="0" w:after="0" w:line="240" w:lineRule="auto"/>
        <w:jc w:val="both"/>
      </w:pPr>
      <w:r w:rsidRPr="00BB7DCE">
        <w:t xml:space="preserve">Tek kad su promjene LA potpisane i </w:t>
      </w:r>
      <w:r w:rsidR="00B251B9">
        <w:t>ovjerene</w:t>
      </w:r>
      <w:r w:rsidRPr="00BB7DCE">
        <w:t xml:space="preserve"> </w:t>
      </w:r>
      <w:r w:rsidR="00B251B9">
        <w:t>od inozemne ustanove domaćina</w:t>
      </w:r>
      <w:r>
        <w:t xml:space="preserve"> i od </w:t>
      </w:r>
      <w:r w:rsidR="00B251B9">
        <w:t>Veleučilišta</w:t>
      </w:r>
      <w:r w:rsidRPr="00BB7DCE">
        <w:t xml:space="preserve">, </w:t>
      </w:r>
      <w:r w:rsidR="0042425D">
        <w:t>student</w:t>
      </w:r>
      <w:r w:rsidR="009C6D2C">
        <w:t>/ica</w:t>
      </w:r>
      <w:r w:rsidRPr="00BB7DCE">
        <w:t xml:space="preserve"> </w:t>
      </w:r>
      <w:r w:rsidR="00B251B9">
        <w:t>je dužan</w:t>
      </w:r>
      <w:r w:rsidR="0042425D">
        <w:t>/na</w:t>
      </w:r>
      <w:r w:rsidR="00B251B9">
        <w:t xml:space="preserve"> dokument poslati skeniran e-mailom Erasmus koordinatoru.</w:t>
      </w:r>
      <w:r w:rsidR="00C311DD">
        <w:t xml:space="preserve"> Ovaj dokument predstavlja osnovu za promjenu ostale predložene dokumentacije. </w:t>
      </w:r>
    </w:p>
    <w:p w14:paraId="4BB71C7A" w14:textId="77777777" w:rsidR="00C311DD" w:rsidRDefault="00C311DD" w:rsidP="00BB7DCE">
      <w:pPr>
        <w:autoSpaceDE w:val="0"/>
        <w:autoSpaceDN w:val="0"/>
        <w:adjustRightInd w:val="0"/>
        <w:spacing w:before="0" w:after="0" w:line="240" w:lineRule="auto"/>
        <w:jc w:val="both"/>
      </w:pPr>
    </w:p>
    <w:p w14:paraId="4ACC63E3" w14:textId="34C2F8F8" w:rsidR="00C311DD" w:rsidRPr="00430B0B" w:rsidRDefault="00C311DD" w:rsidP="002D7615">
      <w:pPr>
        <w:pStyle w:val="Naslov3"/>
        <w:rPr>
          <w:b/>
        </w:rPr>
      </w:pPr>
      <w:bookmarkStart w:id="63" w:name="_Toc512857457"/>
      <w:r w:rsidRPr="002D7615">
        <w:rPr>
          <w14:ligatures w14:val="standardContextual"/>
        </w:rPr>
        <w:t>Moguće promjene LA</w:t>
      </w:r>
      <w:bookmarkEnd w:id="63"/>
      <w:r w:rsidRPr="002D7615">
        <w:rPr>
          <w14:ligatures w14:val="standardContextual"/>
        </w:rPr>
        <w:t xml:space="preserve"> </w:t>
      </w:r>
    </w:p>
    <w:p w14:paraId="0E960FD6" w14:textId="22C46B26" w:rsidR="002D1878" w:rsidRDefault="002D1878" w:rsidP="00BB7DCE">
      <w:pPr>
        <w:autoSpaceDE w:val="0"/>
        <w:autoSpaceDN w:val="0"/>
        <w:adjustRightInd w:val="0"/>
        <w:spacing w:before="0" w:after="0" w:line="240" w:lineRule="auto"/>
        <w:jc w:val="both"/>
      </w:pPr>
    </w:p>
    <w:p w14:paraId="6F4D245B" w14:textId="770F37C4" w:rsidR="00C311DD" w:rsidRDefault="00552983" w:rsidP="00BB7DCE">
      <w:pPr>
        <w:autoSpaceDE w:val="0"/>
        <w:autoSpaceDN w:val="0"/>
        <w:adjustRightInd w:val="0"/>
        <w:spacing w:before="0" w:after="0" w:line="240" w:lineRule="auto"/>
        <w:jc w:val="both"/>
      </w:pPr>
      <w:r>
        <w:t>Zahtjev za promjenu LA</w:t>
      </w:r>
      <w:r w:rsidR="00C311DD">
        <w:t xml:space="preserve"> upućuje se Erasmus koordinatoru koji zahtjev prosljeđuje ECTS koordinatoru kako bi pregledali promjenu i odluku (iz prijedloga dokumentacije). Ažurirani dokumenti trebaju biti vraćeni Erasmus koordinatoru i pohranjuju se u dosje </w:t>
      </w:r>
      <w:r w:rsidR="0042425D">
        <w:t>studenat</w:t>
      </w:r>
      <w:r w:rsidR="00C311DD">
        <w:t xml:space="preserve">a. </w:t>
      </w:r>
    </w:p>
    <w:p w14:paraId="7D78A533" w14:textId="77777777" w:rsidR="00C311DD" w:rsidRPr="00C311DD" w:rsidRDefault="00C311DD" w:rsidP="00C311DD">
      <w:pPr>
        <w:autoSpaceDE w:val="0"/>
        <w:autoSpaceDN w:val="0"/>
        <w:adjustRightInd w:val="0"/>
        <w:spacing w:before="0" w:after="0" w:line="240" w:lineRule="auto"/>
        <w:rPr>
          <w:rFonts w:ascii="Arial" w:hAnsi="Arial" w:cs="Arial"/>
          <w:color w:val="000000"/>
          <w:kern w:val="0"/>
          <w:sz w:val="24"/>
          <w:szCs w:val="24"/>
        </w:rPr>
      </w:pPr>
    </w:p>
    <w:p w14:paraId="18669655" w14:textId="66F90504" w:rsidR="00C311DD" w:rsidRDefault="00C311DD" w:rsidP="00C311DD">
      <w:pPr>
        <w:autoSpaceDE w:val="0"/>
        <w:autoSpaceDN w:val="0"/>
        <w:adjustRightInd w:val="0"/>
        <w:spacing w:before="0" w:after="0" w:line="240" w:lineRule="auto"/>
        <w:jc w:val="both"/>
      </w:pPr>
      <w:r w:rsidRPr="00C311DD">
        <w:t xml:space="preserve">Ukoliko se </w:t>
      </w:r>
      <w:r w:rsidR="0042425D">
        <w:t>student</w:t>
      </w:r>
      <w:r w:rsidRPr="00C311DD">
        <w:t>u</w:t>
      </w:r>
      <w:r w:rsidR="0042425D">
        <w:t>/ici</w:t>
      </w:r>
      <w:r w:rsidRPr="00C311DD">
        <w:t xml:space="preserve"> dodijele novi kolegiji za polaganje po posebnom programu (ako je moguće naknadno polaganje s obzirom na specifičnosti nastavnog plana i programa), </w:t>
      </w:r>
      <w:r>
        <w:t xml:space="preserve">ECTS </w:t>
      </w:r>
      <w:r w:rsidRPr="00C311DD">
        <w:t xml:space="preserve">koordinator priprema aneks Oduke o Erasmus </w:t>
      </w:r>
      <w:r w:rsidR="0042425D">
        <w:t>student</w:t>
      </w:r>
      <w:r w:rsidRPr="00C311DD">
        <w:t>u</w:t>
      </w:r>
      <w:r w:rsidR="0042425D">
        <w:t>/ici</w:t>
      </w:r>
      <w:r w:rsidRPr="00C311DD">
        <w:t xml:space="preserve"> te obavještava nositelja kolegija, dok </w:t>
      </w:r>
      <w:r w:rsidR="0042425D">
        <w:t>student</w:t>
      </w:r>
      <w:r w:rsidR="009C6D2C">
        <w:t>/ica</w:t>
      </w:r>
      <w:r w:rsidRPr="00C311DD">
        <w:t xml:space="preserve"> kontaktira nositelja kolegija putem e-maila za dogovor u svezi seminarskog rada i ispunjavanja ostalih obveza na kolegiju. </w:t>
      </w:r>
      <w:r>
        <w:t xml:space="preserve">Na temelju aneks Odluke izrađuje se </w:t>
      </w:r>
      <w:r w:rsidRPr="00BB7DCE">
        <w:t xml:space="preserve">Changes to Original Learning Agreement </w:t>
      </w:r>
      <w:r w:rsidR="00552983">
        <w:t>.</w:t>
      </w:r>
    </w:p>
    <w:p w14:paraId="32A1F7A6" w14:textId="77777777" w:rsidR="00C311DD" w:rsidRPr="00C311DD" w:rsidRDefault="00C311DD" w:rsidP="00C311DD">
      <w:pPr>
        <w:autoSpaceDE w:val="0"/>
        <w:autoSpaceDN w:val="0"/>
        <w:adjustRightInd w:val="0"/>
        <w:spacing w:before="0" w:after="0" w:line="240" w:lineRule="auto"/>
        <w:jc w:val="both"/>
      </w:pPr>
    </w:p>
    <w:p w14:paraId="0AA65AB3" w14:textId="0D663E4F" w:rsidR="00C311DD" w:rsidRPr="00C311DD" w:rsidRDefault="00C311DD" w:rsidP="00C311DD">
      <w:pPr>
        <w:autoSpaceDE w:val="0"/>
        <w:autoSpaceDN w:val="0"/>
        <w:adjustRightInd w:val="0"/>
        <w:spacing w:before="0" w:after="0" w:line="240" w:lineRule="auto"/>
        <w:jc w:val="both"/>
        <w:rPr>
          <w:rFonts w:ascii="Arial" w:hAnsi="Arial" w:cs="Arial"/>
          <w:color w:val="000000"/>
          <w:kern w:val="0"/>
          <w:sz w:val="23"/>
          <w:szCs w:val="23"/>
        </w:rPr>
      </w:pPr>
      <w:r w:rsidRPr="00C311DD">
        <w:t>Stručna praksa se izvodi u punom radnom vremenu, u trajanju od minimalno 30 sati tjedno. U slučaju problema vezanih</w:t>
      </w:r>
      <w:r w:rsidR="00E156FE">
        <w:t xml:space="preserve"> za nepoštivanje odrednica iz Sporazuma</w:t>
      </w:r>
      <w:r w:rsidRPr="00C311DD">
        <w:t xml:space="preserve"> i drugih uvjeta dogovorenih s poslodavcem prije odlaska na razmjenu te eventualne promjene poslodavca, </w:t>
      </w:r>
      <w:r w:rsidR="0042425D">
        <w:t>student</w:t>
      </w:r>
      <w:r w:rsidR="009C6D2C">
        <w:t>/ica</w:t>
      </w:r>
      <w:r w:rsidRPr="00C311DD">
        <w:t xml:space="preserve"> je dužan</w:t>
      </w:r>
      <w:r w:rsidR="0042425D">
        <w:t>/na</w:t>
      </w:r>
      <w:r w:rsidRPr="00C311DD">
        <w:t xml:space="preserve"> pravovremeno i u najkraćem mogućem roku o tome obavijestiti svog </w:t>
      </w:r>
      <w:r>
        <w:t xml:space="preserve">ECTS </w:t>
      </w:r>
      <w:r w:rsidRPr="00C311DD">
        <w:t xml:space="preserve">koordinatora i </w:t>
      </w:r>
      <w:r>
        <w:t xml:space="preserve">Erasmus Koordinatora Veleučilišta. </w:t>
      </w:r>
      <w:r w:rsidRPr="00C311DD">
        <w:rPr>
          <w:rFonts w:ascii="Arial" w:hAnsi="Arial" w:cs="Arial"/>
          <w:color w:val="000000"/>
          <w:kern w:val="0"/>
          <w:sz w:val="23"/>
          <w:szCs w:val="23"/>
        </w:rPr>
        <w:t xml:space="preserve"> </w:t>
      </w:r>
    </w:p>
    <w:p w14:paraId="2AF22BC4" w14:textId="77777777" w:rsidR="00B251B9" w:rsidRPr="000C0113" w:rsidRDefault="00B251B9" w:rsidP="00BB7DCE">
      <w:pPr>
        <w:autoSpaceDE w:val="0"/>
        <w:autoSpaceDN w:val="0"/>
        <w:adjustRightInd w:val="0"/>
        <w:spacing w:before="0" w:after="0" w:line="240" w:lineRule="auto"/>
        <w:jc w:val="both"/>
      </w:pPr>
    </w:p>
    <w:p w14:paraId="2785D486" w14:textId="379A893A" w:rsidR="00C311DD" w:rsidRDefault="00C311DD" w:rsidP="0064795C">
      <w:pPr>
        <w:pStyle w:val="Default"/>
        <w:jc w:val="both"/>
        <w:rPr>
          <w:rFonts w:asciiTheme="minorHAnsi" w:hAnsiTheme="minorHAnsi" w:cstheme="minorBidi"/>
          <w:color w:val="595959" w:themeColor="text1" w:themeTint="A6"/>
          <w:kern w:val="20"/>
          <w:sz w:val="20"/>
          <w:szCs w:val="20"/>
          <w:lang w:eastAsia="hr-HR"/>
        </w:rPr>
      </w:pPr>
      <w:r w:rsidRPr="00C311DD">
        <w:rPr>
          <w:rFonts w:asciiTheme="minorHAnsi" w:hAnsiTheme="minorHAnsi" w:cstheme="minorBidi"/>
          <w:b/>
          <w:color w:val="595959" w:themeColor="text1" w:themeTint="A6"/>
          <w:kern w:val="20"/>
          <w:sz w:val="20"/>
          <w:szCs w:val="20"/>
          <w:lang w:eastAsia="hr-HR"/>
        </w:rPr>
        <w:t>Značajne izmjene</w:t>
      </w:r>
      <w:r w:rsidRPr="00C311DD">
        <w:rPr>
          <w:rFonts w:asciiTheme="minorHAnsi" w:hAnsiTheme="minorHAnsi" w:cstheme="minorBidi"/>
          <w:color w:val="595959" w:themeColor="text1" w:themeTint="A6"/>
          <w:kern w:val="20"/>
          <w:sz w:val="20"/>
          <w:szCs w:val="20"/>
          <w:lang w:eastAsia="hr-HR"/>
        </w:rPr>
        <w:t xml:space="preserve"> – npr. sadržaj prakse ili područje rada: neophodno je dostaviti skeniranu verziju ovog ispunjenog obrasca uz pripadne potpise i pečate (napomena: nije dozvoljena promjena radnog područja </w:t>
      </w:r>
      <w:r w:rsidRPr="00C311DD">
        <w:rPr>
          <w:rFonts w:asciiTheme="minorHAnsi" w:hAnsiTheme="minorHAnsi" w:cstheme="minorBidi"/>
          <w:color w:val="595959" w:themeColor="text1" w:themeTint="A6"/>
          <w:kern w:val="20"/>
          <w:sz w:val="20"/>
          <w:szCs w:val="20"/>
          <w:lang w:eastAsia="hr-HR"/>
        </w:rPr>
        <w:lastRenderedPageBreak/>
        <w:t>ako novo područje nije u skladu sa studijskim programom)</w:t>
      </w:r>
      <w:r w:rsidR="0041274E">
        <w:rPr>
          <w:rFonts w:asciiTheme="minorHAnsi" w:hAnsiTheme="minorHAnsi" w:cstheme="minorBidi"/>
          <w:color w:val="595959" w:themeColor="text1" w:themeTint="A6"/>
          <w:kern w:val="20"/>
          <w:sz w:val="20"/>
          <w:szCs w:val="20"/>
          <w:lang w:eastAsia="hr-HR"/>
        </w:rPr>
        <w:t>. P</w:t>
      </w:r>
      <w:r>
        <w:rPr>
          <w:rFonts w:asciiTheme="minorHAnsi" w:hAnsiTheme="minorHAnsi" w:cstheme="minorBidi"/>
          <w:color w:val="595959" w:themeColor="text1" w:themeTint="A6"/>
          <w:kern w:val="20"/>
          <w:sz w:val="20"/>
          <w:szCs w:val="20"/>
          <w:lang w:eastAsia="hr-HR"/>
        </w:rPr>
        <w:t>r</w:t>
      </w:r>
      <w:r w:rsidR="0064795C">
        <w:rPr>
          <w:rFonts w:asciiTheme="minorHAnsi" w:hAnsiTheme="minorHAnsi" w:cstheme="minorBidi"/>
          <w:color w:val="595959" w:themeColor="text1" w:themeTint="A6"/>
          <w:kern w:val="20"/>
          <w:sz w:val="20"/>
          <w:szCs w:val="20"/>
          <w:lang w:eastAsia="hr-HR"/>
        </w:rPr>
        <w:t xml:space="preserve">ije izmjene svakako je potrebno </w:t>
      </w:r>
      <w:r>
        <w:rPr>
          <w:rFonts w:asciiTheme="minorHAnsi" w:hAnsiTheme="minorHAnsi" w:cstheme="minorBidi"/>
          <w:color w:val="595959" w:themeColor="text1" w:themeTint="A6"/>
          <w:kern w:val="20"/>
          <w:sz w:val="20"/>
          <w:szCs w:val="20"/>
          <w:lang w:eastAsia="hr-HR"/>
        </w:rPr>
        <w:t>posavjetovati se s ECTS koordinatorom</w:t>
      </w:r>
      <w:r w:rsidRPr="00C311DD">
        <w:rPr>
          <w:rFonts w:asciiTheme="minorHAnsi" w:hAnsiTheme="minorHAnsi" w:cstheme="minorBidi"/>
          <w:color w:val="595959" w:themeColor="text1" w:themeTint="A6"/>
          <w:kern w:val="20"/>
          <w:sz w:val="20"/>
          <w:szCs w:val="20"/>
          <w:lang w:eastAsia="hr-HR"/>
        </w:rPr>
        <w:t xml:space="preserve">. </w:t>
      </w:r>
    </w:p>
    <w:p w14:paraId="5436D5BF" w14:textId="77777777" w:rsidR="00C311DD" w:rsidRPr="00C311DD" w:rsidRDefault="00C311DD" w:rsidP="00C311DD">
      <w:pPr>
        <w:pStyle w:val="Default"/>
        <w:rPr>
          <w:rFonts w:asciiTheme="minorHAnsi" w:hAnsiTheme="minorHAnsi" w:cstheme="minorBidi"/>
          <w:color w:val="595959" w:themeColor="text1" w:themeTint="A6"/>
          <w:kern w:val="20"/>
          <w:sz w:val="20"/>
          <w:szCs w:val="20"/>
          <w:lang w:eastAsia="hr-HR"/>
        </w:rPr>
      </w:pPr>
    </w:p>
    <w:p w14:paraId="56B2DBA6" w14:textId="17966271" w:rsidR="000C0113" w:rsidRDefault="00C311DD" w:rsidP="0064795C">
      <w:pPr>
        <w:jc w:val="both"/>
      </w:pPr>
      <w:r w:rsidRPr="0064795C">
        <w:rPr>
          <w:b/>
        </w:rPr>
        <w:t>Manje izmjene</w:t>
      </w:r>
      <w:r w:rsidRPr="00C311DD">
        <w:t xml:space="preserve"> - npr. promjena mentora ili manje promjene u radnim zadacima, koje ostaju u okviru inicijalnog radnog plana: nisu neophodni skenirani potpisi sve tri strane, već je dovoljno izmjene javiti </w:t>
      </w:r>
      <w:r w:rsidR="0064795C">
        <w:t xml:space="preserve">e-mailom, </w:t>
      </w:r>
      <w:r w:rsidRPr="00C311DD">
        <w:t xml:space="preserve">promjene treba prihvatna </w:t>
      </w:r>
      <w:r w:rsidR="0064795C">
        <w:t xml:space="preserve">inozemna </w:t>
      </w:r>
      <w:r w:rsidR="0041274E">
        <w:t xml:space="preserve">ustanova unijeti u obrazac, </w:t>
      </w:r>
      <w:r w:rsidRPr="00C311DD">
        <w:t xml:space="preserve">a </w:t>
      </w:r>
      <w:r w:rsidR="0064795C">
        <w:t>Veleučilište</w:t>
      </w:r>
      <w:r w:rsidRPr="00C311DD">
        <w:t xml:space="preserve"> e-mailom potvrđuje suglasnost.</w:t>
      </w:r>
    </w:p>
    <w:p w14:paraId="26A15249" w14:textId="7D5E07BF" w:rsidR="001A1841" w:rsidRPr="002D7615" w:rsidRDefault="002D7615" w:rsidP="00E156FE">
      <w:pPr>
        <w:pStyle w:val="Naslov3"/>
        <w:rPr>
          <w:caps/>
          <w14:ligatures w14:val="standardContextual"/>
        </w:rPr>
      </w:pPr>
      <w:bookmarkStart w:id="64" w:name="_Toc512857458"/>
      <w:r>
        <w:rPr>
          <w14:ligatures w14:val="standardContextual"/>
        </w:rPr>
        <w:t>P</w:t>
      </w:r>
      <w:r w:rsidRPr="002D7615">
        <w:rPr>
          <w14:ligatures w14:val="standardContextual"/>
        </w:rPr>
        <w:t>roduženje trajanja  boravka na ustanovi domaćinu</w:t>
      </w:r>
      <w:bookmarkEnd w:id="64"/>
    </w:p>
    <w:p w14:paraId="15DE9257" w14:textId="77777777" w:rsidR="001A1841" w:rsidRDefault="001A1841" w:rsidP="0041274E">
      <w:pPr>
        <w:jc w:val="both"/>
      </w:pPr>
      <w:r w:rsidRPr="001A1841">
        <w:t>Studijski boravak i stručna praksa studenata mogu biti produžene sporazumom između matičnog visokog učilišta i inozemne ustanove do najdužeg ukupnog trajanja od 12 mjeseci uz poštivanje sljedećih uvjeta:</w:t>
      </w:r>
    </w:p>
    <w:p w14:paraId="16A0C297" w14:textId="5479926B" w:rsidR="001A1841" w:rsidRDefault="001A1841" w:rsidP="005156A3">
      <w:pPr>
        <w:pStyle w:val="Grafikaoznakapopisa"/>
        <w:jc w:val="both"/>
      </w:pPr>
      <w:r w:rsidRPr="001A1841">
        <w:t xml:space="preserve">Sporazum o produženju mora biti sklopljen </w:t>
      </w:r>
      <w:r w:rsidR="006964FA">
        <w:t xml:space="preserve">30 dana </w:t>
      </w:r>
      <w:r w:rsidRPr="001A1841">
        <w:t xml:space="preserve">prije završetka </w:t>
      </w:r>
      <w:r w:rsidR="006964FA">
        <w:t xml:space="preserve">izvorno </w:t>
      </w:r>
      <w:r w:rsidRPr="001A1841">
        <w:t xml:space="preserve">dogovorenog razdoblja mobilnosti (potrebno je napraviti dodatak Ugovora o studijskom boravku/stručnoj praksi u inozemstvu i novi </w:t>
      </w:r>
      <w:r w:rsidR="00552983">
        <w:t>Sporazum o učenju -</w:t>
      </w:r>
      <w:r w:rsidRPr="001A1841">
        <w:t>Learning Agreement)</w:t>
      </w:r>
    </w:p>
    <w:p w14:paraId="3055CA10" w14:textId="5FA8D641" w:rsidR="001A1841" w:rsidRDefault="0041274E" w:rsidP="005156A3">
      <w:pPr>
        <w:pStyle w:val="Grafikaoznakapopisa"/>
        <w:jc w:val="both"/>
      </w:pPr>
      <w:r>
        <w:t>P</w:t>
      </w:r>
      <w:r w:rsidR="001A1841" w:rsidRPr="001A1841">
        <w:t>rodužetak razdoblja mobilnosti moguć je samo ukoliko nema preki</w:t>
      </w:r>
      <w:r w:rsidR="001A1841">
        <w:t xml:space="preserve">da (pod prekidom se ne smatraju </w:t>
      </w:r>
      <w:r w:rsidR="001A1841" w:rsidRPr="001A1841">
        <w:t xml:space="preserve">blagdani) </w:t>
      </w:r>
    </w:p>
    <w:p w14:paraId="66358BEC" w14:textId="77777777" w:rsidR="001A1841" w:rsidRDefault="005156A3" w:rsidP="005156A3">
      <w:pPr>
        <w:pStyle w:val="Grafikaoznakapopisa"/>
        <w:jc w:val="both"/>
      </w:pPr>
      <w:r w:rsidRPr="005156A3">
        <w:t xml:space="preserve">Ako se radi o produljenju boravka na stručnoj praksi s razlikom u trajanju više od 15 dana, izmjene je neophodno javiti najkasnije mjesec dana prije inicijalno planiranog završetka stručne prakse. Produžetak prakse od 30 dana ili više dogovara se pod posebnim uvjetima s </w:t>
      </w:r>
      <w:r>
        <w:t xml:space="preserve">Erasmus </w:t>
      </w:r>
      <w:r w:rsidR="00FD4DED">
        <w:t>koordinatorom</w:t>
      </w:r>
      <w:r>
        <w:t xml:space="preserve"> Veleučilišta.</w:t>
      </w:r>
    </w:p>
    <w:p w14:paraId="2F45BAD8" w14:textId="4BB03F4A" w:rsidR="005156A3" w:rsidRDefault="005156A3" w:rsidP="005156A3">
      <w:pPr>
        <w:pStyle w:val="Grafikaoznakapopisa"/>
        <w:jc w:val="both"/>
      </w:pPr>
      <w:r>
        <w:t xml:space="preserve">Produženje studijskog boravaka može se samo sa zimskog na ljetini semestar na način da uz prihvaćanje inozemne ustanove domaćina </w:t>
      </w:r>
      <w:r w:rsidR="0042425D">
        <w:t>student</w:t>
      </w:r>
      <w:r w:rsidR="009C6D2C">
        <w:t>/ica</w:t>
      </w:r>
      <w:r>
        <w:t xml:space="preserve"> dok je još na mobilnosti</w:t>
      </w:r>
      <w:r w:rsidR="0041274E" w:rsidRPr="0041274E">
        <w:t xml:space="preserve"> </w:t>
      </w:r>
      <w:r w:rsidR="0041274E">
        <w:t xml:space="preserve">šalje upit </w:t>
      </w:r>
      <w:r>
        <w:t>na Veleučil</w:t>
      </w:r>
      <w:r w:rsidR="0041274E">
        <w:t>ište Erasmus koordinatoru koji zahtjev prosljeđuje Erasmus P</w:t>
      </w:r>
      <w:r>
        <w:t xml:space="preserve">ovjerenstvu. Ukoliko Veleučilište raspolaže sredstvima, </w:t>
      </w:r>
      <w:r w:rsidR="0042425D">
        <w:t>studentima</w:t>
      </w:r>
      <w:r>
        <w:t xml:space="preserve"> se dodjeljuje stipendija i za drugi semestar,  u suprotnom uz odobrenje produžetka </w:t>
      </w:r>
      <w:r w:rsidR="0042425D">
        <w:t>student</w:t>
      </w:r>
      <w:r w:rsidR="009C6D2C">
        <w:t>/ica</w:t>
      </w:r>
      <w:r>
        <w:t xml:space="preserve"> može ostati na ustanovi domaćinu na vlastiti trošak kao tzv. zero-grand boravak.</w:t>
      </w:r>
    </w:p>
    <w:p w14:paraId="0FB60110" w14:textId="0E49E907" w:rsidR="001A1841" w:rsidRDefault="005156A3" w:rsidP="006A7597">
      <w:pPr>
        <w:pStyle w:val="Grafikaoznakapopisa"/>
        <w:numPr>
          <w:ilvl w:val="0"/>
          <w:numId w:val="0"/>
        </w:numPr>
        <w:ind w:left="360"/>
        <w:jc w:val="both"/>
      </w:pPr>
      <w:r>
        <w:t xml:space="preserve">Za takav boravak </w:t>
      </w:r>
      <w:r w:rsidR="0042425D">
        <w:t>student</w:t>
      </w:r>
      <w:r w:rsidR="009C6D2C">
        <w:t>/ica</w:t>
      </w:r>
      <w:r>
        <w:t xml:space="preserve"> s Erasmus koordinatorom priprema svu dokumentaciju za nastavak u ljetnom s</w:t>
      </w:r>
      <w:r w:rsidR="006A7597">
        <w:t xml:space="preserve">emestru. </w:t>
      </w:r>
    </w:p>
    <w:p w14:paraId="612822B7" w14:textId="296E6515" w:rsidR="006964FA" w:rsidRDefault="006964FA" w:rsidP="006964FA">
      <w:pPr>
        <w:pStyle w:val="Grafikaoznakapopisa"/>
        <w:numPr>
          <w:ilvl w:val="0"/>
          <w:numId w:val="0"/>
        </w:numPr>
        <w:ind w:left="360" w:hanging="360"/>
        <w:jc w:val="both"/>
      </w:pPr>
    </w:p>
    <w:p w14:paraId="0B289546" w14:textId="3D88B457" w:rsidR="00240DBE" w:rsidRDefault="00240DBE" w:rsidP="006964FA">
      <w:pPr>
        <w:pStyle w:val="Grafikaoznakapopisa"/>
        <w:numPr>
          <w:ilvl w:val="0"/>
          <w:numId w:val="0"/>
        </w:numPr>
        <w:ind w:left="360" w:hanging="360"/>
        <w:jc w:val="both"/>
      </w:pPr>
    </w:p>
    <w:p w14:paraId="407B45B9" w14:textId="6BB0AE86" w:rsidR="00240DBE" w:rsidRDefault="00240DBE" w:rsidP="006964FA">
      <w:pPr>
        <w:pStyle w:val="Grafikaoznakapopisa"/>
        <w:numPr>
          <w:ilvl w:val="0"/>
          <w:numId w:val="0"/>
        </w:numPr>
        <w:ind w:left="360" w:hanging="360"/>
        <w:jc w:val="both"/>
      </w:pPr>
    </w:p>
    <w:p w14:paraId="74243DC4" w14:textId="04814E68" w:rsidR="00240DBE" w:rsidRDefault="00240DBE" w:rsidP="006964FA">
      <w:pPr>
        <w:pStyle w:val="Grafikaoznakapopisa"/>
        <w:numPr>
          <w:ilvl w:val="0"/>
          <w:numId w:val="0"/>
        </w:numPr>
        <w:ind w:left="360" w:hanging="360"/>
        <w:jc w:val="both"/>
      </w:pPr>
    </w:p>
    <w:p w14:paraId="6FA98F85" w14:textId="7B23C20A" w:rsidR="00240DBE" w:rsidRDefault="00240DBE" w:rsidP="006964FA">
      <w:pPr>
        <w:pStyle w:val="Grafikaoznakapopisa"/>
        <w:numPr>
          <w:ilvl w:val="0"/>
          <w:numId w:val="0"/>
        </w:numPr>
        <w:ind w:left="360" w:hanging="360"/>
        <w:jc w:val="both"/>
      </w:pPr>
    </w:p>
    <w:p w14:paraId="25D7FB43" w14:textId="5D2D146A" w:rsidR="00240DBE" w:rsidRDefault="00240DBE" w:rsidP="006964FA">
      <w:pPr>
        <w:pStyle w:val="Grafikaoznakapopisa"/>
        <w:numPr>
          <w:ilvl w:val="0"/>
          <w:numId w:val="0"/>
        </w:numPr>
        <w:ind w:left="360" w:hanging="360"/>
        <w:jc w:val="both"/>
      </w:pPr>
    </w:p>
    <w:p w14:paraId="2574FCD4" w14:textId="2D43EC53" w:rsidR="00240DBE" w:rsidRDefault="00240DBE" w:rsidP="006964FA">
      <w:pPr>
        <w:pStyle w:val="Grafikaoznakapopisa"/>
        <w:numPr>
          <w:ilvl w:val="0"/>
          <w:numId w:val="0"/>
        </w:numPr>
        <w:ind w:left="360" w:hanging="360"/>
        <w:jc w:val="both"/>
      </w:pPr>
    </w:p>
    <w:p w14:paraId="21CDEF5D" w14:textId="68352C66" w:rsidR="00240DBE" w:rsidRDefault="00240DBE" w:rsidP="006964FA">
      <w:pPr>
        <w:pStyle w:val="Grafikaoznakapopisa"/>
        <w:numPr>
          <w:ilvl w:val="0"/>
          <w:numId w:val="0"/>
        </w:numPr>
        <w:ind w:left="360" w:hanging="360"/>
        <w:jc w:val="both"/>
      </w:pPr>
    </w:p>
    <w:p w14:paraId="5AF5337F" w14:textId="5C7A8D5C" w:rsidR="00240DBE" w:rsidRDefault="00240DBE" w:rsidP="006964FA">
      <w:pPr>
        <w:pStyle w:val="Grafikaoznakapopisa"/>
        <w:numPr>
          <w:ilvl w:val="0"/>
          <w:numId w:val="0"/>
        </w:numPr>
        <w:ind w:left="360" w:hanging="360"/>
        <w:jc w:val="both"/>
      </w:pPr>
    </w:p>
    <w:p w14:paraId="648DF403" w14:textId="594BFEA3" w:rsidR="00240DBE" w:rsidRDefault="00240DBE" w:rsidP="006964FA">
      <w:pPr>
        <w:pStyle w:val="Grafikaoznakapopisa"/>
        <w:numPr>
          <w:ilvl w:val="0"/>
          <w:numId w:val="0"/>
        </w:numPr>
        <w:ind w:left="360" w:hanging="360"/>
        <w:jc w:val="both"/>
      </w:pPr>
    </w:p>
    <w:p w14:paraId="53748915" w14:textId="7CB5733E" w:rsidR="00240DBE" w:rsidRDefault="00240DBE" w:rsidP="006964FA">
      <w:pPr>
        <w:pStyle w:val="Grafikaoznakapopisa"/>
        <w:numPr>
          <w:ilvl w:val="0"/>
          <w:numId w:val="0"/>
        </w:numPr>
        <w:ind w:left="360" w:hanging="360"/>
        <w:jc w:val="both"/>
      </w:pPr>
    </w:p>
    <w:p w14:paraId="581309A2" w14:textId="067D6775" w:rsidR="00240DBE" w:rsidRDefault="00240DBE" w:rsidP="006964FA">
      <w:pPr>
        <w:pStyle w:val="Grafikaoznakapopisa"/>
        <w:numPr>
          <w:ilvl w:val="0"/>
          <w:numId w:val="0"/>
        </w:numPr>
        <w:ind w:left="360" w:hanging="360"/>
        <w:jc w:val="both"/>
      </w:pPr>
    </w:p>
    <w:p w14:paraId="13F6B61E" w14:textId="00848C09" w:rsidR="00240DBE" w:rsidRDefault="00240DBE" w:rsidP="006964FA">
      <w:pPr>
        <w:pStyle w:val="Grafikaoznakapopisa"/>
        <w:numPr>
          <w:ilvl w:val="0"/>
          <w:numId w:val="0"/>
        </w:numPr>
        <w:ind w:left="360" w:hanging="360"/>
        <w:jc w:val="both"/>
      </w:pPr>
    </w:p>
    <w:p w14:paraId="77FCE0A6" w14:textId="3D976B53" w:rsidR="00240DBE" w:rsidRDefault="00240DBE" w:rsidP="006964FA">
      <w:pPr>
        <w:pStyle w:val="Grafikaoznakapopisa"/>
        <w:numPr>
          <w:ilvl w:val="0"/>
          <w:numId w:val="0"/>
        </w:numPr>
        <w:ind w:left="360" w:hanging="360"/>
        <w:jc w:val="both"/>
      </w:pPr>
    </w:p>
    <w:p w14:paraId="74FD1CB3" w14:textId="77777777" w:rsidR="00240DBE" w:rsidRPr="000C0113" w:rsidRDefault="00240DBE" w:rsidP="006964FA">
      <w:pPr>
        <w:pStyle w:val="Grafikaoznakapopisa"/>
        <w:numPr>
          <w:ilvl w:val="0"/>
          <w:numId w:val="0"/>
        </w:numPr>
        <w:ind w:left="360" w:hanging="360"/>
        <w:jc w:val="both"/>
      </w:pPr>
    </w:p>
    <w:p w14:paraId="226375BF" w14:textId="39416FC8" w:rsidR="000C0113" w:rsidRPr="002D7615" w:rsidRDefault="00E80898" w:rsidP="00907B5A">
      <w:pPr>
        <w:pStyle w:val="Naslov2"/>
        <w:rPr>
          <w:bCs/>
          <w:caps/>
          <w:szCs w:val="20"/>
          <w14:ligatures w14:val="standardContextual"/>
        </w:rPr>
      </w:pPr>
      <w:bookmarkStart w:id="65" w:name="_Toc512857459"/>
      <w:r w:rsidRPr="002D7615">
        <w:rPr>
          <w:bCs/>
          <w:caps/>
          <w:szCs w:val="20"/>
          <w14:ligatures w14:val="standardContextual"/>
        </w:rPr>
        <w:lastRenderedPageBreak/>
        <w:t>IZVRŠAVANJE PREUZETIH OBVEZA NA USTANOVI DOMAĆINU</w:t>
      </w:r>
      <w:bookmarkEnd w:id="65"/>
    </w:p>
    <w:p w14:paraId="5CA8D4C3" w14:textId="338B6EE3" w:rsidR="00E80898" w:rsidRPr="00653483" w:rsidRDefault="009C6D2C" w:rsidP="00631003">
      <w:pPr>
        <w:jc w:val="both"/>
      </w:pPr>
      <w:r>
        <w:t>Stude</w:t>
      </w:r>
      <w:r w:rsidR="0042425D">
        <w:t>nt</w:t>
      </w:r>
      <w:r w:rsidR="00E80898" w:rsidRPr="00E80898">
        <w:t xml:space="preserve">i </w:t>
      </w:r>
      <w:r w:rsidR="00E80898">
        <w:t>na mobilnosti trebaju voditi raču</w:t>
      </w:r>
      <w:r w:rsidR="00552983">
        <w:t>na o ispunjavanju obaveza iz LA</w:t>
      </w:r>
      <w:r w:rsidR="00E80898">
        <w:t>, te sukladno tome ih uz maksimalni trud izvršavati</w:t>
      </w:r>
      <w:r w:rsidR="00324438">
        <w:t xml:space="preserve"> (praćenje nastave i ispunjavanje zadanih obveza za savladavanje kolegija)</w:t>
      </w:r>
      <w:r w:rsidR="00E80898">
        <w:t>. Praćenje njihova rada vode</w:t>
      </w:r>
      <w:r w:rsidR="00653483">
        <w:t xml:space="preserve"> se od strane inozemne ustanove domaćina te evidentira u dokumentaciji koja se šalje u mjesečnim izvješćima, a na temelju koje se vrši prosudba o priznavanju mobilnosti u slučaju da nisu zad</w:t>
      </w:r>
      <w:r w:rsidR="00552983">
        <w:t xml:space="preserve">ovoljene obveze navedene u LA </w:t>
      </w:r>
      <w:r w:rsidR="00055A08">
        <w:t>(npr.</w:t>
      </w:r>
      <w:r w:rsidR="00055A08" w:rsidRPr="00055A08">
        <w:t xml:space="preserve"> Eexchange </w:t>
      </w:r>
      <w:r w:rsidR="0042425D">
        <w:t>Student's Record S</w:t>
      </w:r>
      <w:r w:rsidR="00055A08" w:rsidRPr="00055A08">
        <w:t>heet</w:t>
      </w:r>
      <w:r w:rsidR="00055A08">
        <w:rPr>
          <w:rFonts w:ascii="Times New Roman" w:hAnsi="Times New Roman" w:cs="Times New Roman"/>
          <w:sz w:val="24"/>
          <w:szCs w:val="24"/>
          <w:lang w:val="en-US"/>
        </w:rPr>
        <w:t>)</w:t>
      </w:r>
      <w:r w:rsidR="00055A08">
        <w:t>.</w:t>
      </w:r>
    </w:p>
    <w:p w14:paraId="53F71567" w14:textId="32900A25" w:rsidR="00E80898" w:rsidRPr="002D7615" w:rsidRDefault="002D7615" w:rsidP="0032068C">
      <w:pPr>
        <w:pStyle w:val="Naslov2"/>
        <w:rPr>
          <w:caps/>
          <w14:ligatures w14:val="standardContextual"/>
        </w:rPr>
      </w:pPr>
      <w:bookmarkStart w:id="66" w:name="_Toc512857460"/>
      <w:r>
        <w:rPr>
          <w14:ligatures w14:val="standardContextual"/>
        </w:rPr>
        <w:t>D</w:t>
      </w:r>
      <w:r w:rsidRPr="002D7615">
        <w:rPr>
          <w14:ligatures w14:val="standardContextual"/>
        </w:rPr>
        <w:t>ogovor s supervizorom na završnom/diplomskom radu</w:t>
      </w:r>
      <w:bookmarkEnd w:id="66"/>
    </w:p>
    <w:p w14:paraId="48FD0515" w14:textId="77777777" w:rsidR="00653483" w:rsidRDefault="00E80898" w:rsidP="00653483">
      <w:pPr>
        <w:jc w:val="both"/>
      </w:pPr>
      <w:r w:rsidRPr="00E80898">
        <w:t xml:space="preserve">Preporučuje se da </w:t>
      </w:r>
      <w:r w:rsidR="0042425D">
        <w:t>student</w:t>
      </w:r>
      <w:r w:rsidR="009C6D2C">
        <w:t>/ica</w:t>
      </w:r>
      <w:r w:rsidR="0042425D">
        <w:t xml:space="preserve"> koji pišu</w:t>
      </w:r>
      <w:r w:rsidRPr="00E80898">
        <w:t xml:space="preserve"> diplomski/završni/doktorski rad po dola</w:t>
      </w:r>
      <w:r w:rsidR="0042425D">
        <w:t>sku na ustanovu domaćina pronađu</w:t>
      </w:r>
      <w:r w:rsidRPr="00E80898">
        <w:t xml:space="preserve"> profesora (ukoliko postoji mogućnost određivanja komentora na ustanovi domaćinu) koji će pratiti njegovo istraživanje i koji će na kraju boravka potpisati obrazac o supervizorstvu</w:t>
      </w:r>
      <w:r>
        <w:t>.</w:t>
      </w:r>
    </w:p>
    <w:p w14:paraId="2DB8C95A" w14:textId="36116CB4" w:rsidR="00653483" w:rsidRPr="002D7615" w:rsidRDefault="002D7615" w:rsidP="0032068C">
      <w:pPr>
        <w:pStyle w:val="Naslov2"/>
        <w:rPr>
          <w:caps/>
          <w14:ligatures w14:val="standardContextual"/>
        </w:rPr>
      </w:pPr>
      <w:bookmarkStart w:id="67" w:name="_Toc512857461"/>
      <w:r w:rsidRPr="002D7615">
        <w:rPr>
          <w14:ligatures w14:val="standardContextual"/>
        </w:rPr>
        <w:t>Polaganje ispita</w:t>
      </w:r>
      <w:bookmarkEnd w:id="67"/>
    </w:p>
    <w:p w14:paraId="2511498E" w14:textId="15D57A09" w:rsidR="00653483" w:rsidRPr="00653483" w:rsidRDefault="0042425D" w:rsidP="00653483">
      <w:pPr>
        <w:autoSpaceDE w:val="0"/>
        <w:autoSpaceDN w:val="0"/>
        <w:adjustRightInd w:val="0"/>
        <w:spacing w:before="0" w:after="0" w:line="240" w:lineRule="auto"/>
        <w:jc w:val="both"/>
      </w:pPr>
      <w:r>
        <w:t>Student</w:t>
      </w:r>
      <w:r w:rsidR="00631003">
        <w:t>i su</w:t>
      </w:r>
      <w:r w:rsidR="00653483" w:rsidRPr="00653483">
        <w:t xml:space="preserve"> na </w:t>
      </w:r>
      <w:r w:rsidR="00653483">
        <w:t>ustanovi domaćinu</w:t>
      </w:r>
      <w:r w:rsidR="00631003">
        <w:t xml:space="preserve"> duž</w:t>
      </w:r>
      <w:r w:rsidR="00653483" w:rsidRPr="00653483">
        <w:t>n</w:t>
      </w:r>
      <w:r w:rsidR="00631003">
        <w:t>i</w:t>
      </w:r>
      <w:r w:rsidR="00653483" w:rsidRPr="00653483">
        <w:t xml:space="preserve"> izaći na ispite iz svih predmeta koje je upisao u </w:t>
      </w:r>
      <w:r w:rsidR="00653483">
        <w:t xml:space="preserve">Learning </w:t>
      </w:r>
      <w:r w:rsidR="00653483" w:rsidRPr="00653483">
        <w:t>Agreement i svi predmeti moraju biti navedeni u službenom prije</w:t>
      </w:r>
      <w:r w:rsidR="00653483">
        <w:t xml:space="preserve">pisu ocjena inozemne ustanove </w:t>
      </w:r>
      <w:r w:rsidR="00653483" w:rsidRPr="00653483">
        <w:t xml:space="preserve">(Transcript of </w:t>
      </w:r>
      <w:r>
        <w:t>R</w:t>
      </w:r>
      <w:r w:rsidR="00653483" w:rsidRPr="00653483">
        <w:t>ecords).</w:t>
      </w:r>
    </w:p>
    <w:p w14:paraId="233F877B" w14:textId="77777777" w:rsidR="00653483" w:rsidRPr="00716B15" w:rsidRDefault="00653483" w:rsidP="00653483">
      <w:pPr>
        <w:autoSpaceDE w:val="0"/>
        <w:autoSpaceDN w:val="0"/>
        <w:adjustRightInd w:val="0"/>
        <w:spacing w:before="0" w:after="0" w:line="240" w:lineRule="auto"/>
        <w:jc w:val="both"/>
      </w:pPr>
      <w:r w:rsidRPr="00716B15">
        <w:t xml:space="preserve">VAŽNO! U slučaju da </w:t>
      </w:r>
      <w:r w:rsidR="0042425D" w:rsidRPr="00716B15">
        <w:t>student</w:t>
      </w:r>
      <w:r w:rsidR="009C6D2C" w:rsidRPr="00716B15">
        <w:t>/ica</w:t>
      </w:r>
      <w:r w:rsidRPr="00716B15">
        <w:t xml:space="preserve"> ostvari manje od 15 ECTS-a po semestru ili proporcionalno boravku manje (5 mjeseci = 15 ECTS, 4 mjeseca = 10 ECTS, 3 mjeseca = 5 ECTS), Veleučilište može </w:t>
      </w:r>
      <w:r w:rsidR="0042425D" w:rsidRPr="00716B15">
        <w:t>student</w:t>
      </w:r>
      <w:r w:rsidRPr="00716B15">
        <w:t>u</w:t>
      </w:r>
      <w:r w:rsidR="0042425D" w:rsidRPr="00716B15">
        <w:t>/ici</w:t>
      </w:r>
      <w:r w:rsidRPr="00716B15">
        <w:t xml:space="preserve"> uskratiti isplatu zadnje rate stipendije ili tražiti povrat dijela isplaćene stipendije (vidi Smjernice –Pravila i postupak za povrat dodijeljene/isplaćene financijske potpore).</w:t>
      </w:r>
    </w:p>
    <w:p w14:paraId="573D4AAE" w14:textId="77777777" w:rsidR="00324438" w:rsidRDefault="00324438" w:rsidP="000C0113">
      <w:pPr>
        <w:sectPr w:rsidR="00324438" w:rsidSect="00FC0A5F">
          <w:headerReference w:type="default" r:id="rId33"/>
          <w:pgSz w:w="11907" w:h="16839" w:code="9"/>
          <w:pgMar w:top="1985" w:right="1512" w:bottom="993" w:left="1512" w:header="918" w:footer="709" w:gutter="0"/>
          <w:cols w:space="720"/>
          <w:docGrid w:linePitch="360"/>
        </w:sectPr>
      </w:pPr>
    </w:p>
    <w:p w14:paraId="6566DC9C" w14:textId="0A91117C" w:rsidR="001C4B3D" w:rsidRDefault="003179DE" w:rsidP="00907B5A">
      <w:pPr>
        <w:pStyle w:val="naslov10"/>
        <w:jc w:val="both"/>
      </w:pPr>
      <w:bookmarkStart w:id="68" w:name="_Toc512857462"/>
      <w:r>
        <w:lastRenderedPageBreak/>
        <w:t xml:space="preserve">OBAVEZE STUDENATA </w:t>
      </w:r>
      <w:r w:rsidR="0093722C">
        <w:t>NAKON POVRATKA</w:t>
      </w:r>
      <w:bookmarkEnd w:id="68"/>
    </w:p>
    <w:p w14:paraId="7B30A75D" w14:textId="17562551" w:rsidR="003179DE" w:rsidRPr="003179DE" w:rsidRDefault="003179DE" w:rsidP="00907B5A">
      <w:pPr>
        <w:pStyle w:val="Naslov2"/>
        <w:rPr>
          <w:bCs/>
          <w:caps/>
          <w14:ligatures w14:val="standardContextual"/>
        </w:rPr>
      </w:pPr>
      <w:bookmarkStart w:id="69" w:name="_Toc512857463"/>
      <w:r w:rsidRPr="003179DE">
        <w:rPr>
          <w:bCs/>
          <w:caps/>
          <w14:ligatures w14:val="standardContextual"/>
        </w:rPr>
        <w:t>DOSTAVLJANJE DOKUMENTACIJE O MOBILNOSTI NAKON POVRATKA</w:t>
      </w:r>
      <w:bookmarkEnd w:id="69"/>
      <w:r w:rsidRPr="003179DE">
        <w:rPr>
          <w:bCs/>
          <w:caps/>
          <w14:ligatures w14:val="standardContextual"/>
        </w:rPr>
        <w:t xml:space="preserve"> </w:t>
      </w:r>
    </w:p>
    <w:p w14:paraId="362A3FFD" w14:textId="77777777" w:rsidR="001C4B3D" w:rsidRDefault="001C4B3D" w:rsidP="0090241A">
      <w:pPr>
        <w:jc w:val="both"/>
      </w:pPr>
      <w:r>
        <w:t xml:space="preserve">Najkasnije 30 dana nakon završetka mobilnosti </w:t>
      </w:r>
      <w:r w:rsidR="0042425D">
        <w:t>student/</w:t>
      </w:r>
      <w:r w:rsidR="009C6D2C">
        <w:t>ica</w:t>
      </w:r>
      <w:r>
        <w:t xml:space="preserve"> je dužan</w:t>
      </w:r>
      <w:r w:rsidR="0042425D">
        <w:t>/na</w:t>
      </w:r>
      <w:r>
        <w:t xml:space="preserve"> Erasmus Koordinatoru  dostaviti dokumente: </w:t>
      </w:r>
    </w:p>
    <w:p w14:paraId="3B9D238E" w14:textId="677BCBEB" w:rsidR="001C4B3D" w:rsidRDefault="00762F3C" w:rsidP="003179DE">
      <w:pPr>
        <w:pStyle w:val="Naslov3"/>
        <w:numPr>
          <w:ilvl w:val="0"/>
          <w:numId w:val="42"/>
        </w:numPr>
        <w:rPr>
          <w:rFonts w:asciiTheme="minorHAnsi" w:eastAsiaTheme="minorHAnsi" w:hAnsiTheme="minorHAnsi" w:cstheme="minorBidi"/>
          <w:b/>
          <w:color w:val="595959" w:themeColor="text1" w:themeTint="A6"/>
          <w:sz w:val="20"/>
          <w:szCs w:val="20"/>
        </w:rPr>
      </w:pPr>
      <w:bookmarkStart w:id="70" w:name="_Toc512857464"/>
      <w:commentRangeStart w:id="71"/>
      <w:r w:rsidRPr="00BE29C6">
        <w:rPr>
          <w:b/>
          <w:color w:val="577188" w:themeColor="accent1" w:themeShade="BF"/>
          <w:sz w:val="26"/>
          <w:szCs w:val="26"/>
          <w14:ligatures w14:val="standardContextual"/>
        </w:rPr>
        <w:t>Statement of Host I</w:t>
      </w:r>
      <w:r w:rsidR="0042425D" w:rsidRPr="00BE29C6">
        <w:rPr>
          <w:b/>
          <w:color w:val="577188" w:themeColor="accent1" w:themeShade="BF"/>
          <w:sz w:val="26"/>
          <w:szCs w:val="26"/>
          <w14:ligatures w14:val="standardContextual"/>
        </w:rPr>
        <w:t>nstitution</w:t>
      </w:r>
      <w:r w:rsidR="0042425D" w:rsidRPr="005222D9">
        <w:rPr>
          <w:rFonts w:asciiTheme="minorHAnsi" w:eastAsiaTheme="minorHAnsi" w:hAnsiTheme="minorHAnsi" w:cstheme="minorBidi"/>
          <w:b/>
          <w:color w:val="595959" w:themeColor="text1" w:themeTint="A6"/>
          <w:sz w:val="20"/>
          <w:szCs w:val="20"/>
        </w:rPr>
        <w:t xml:space="preserve"> </w:t>
      </w:r>
      <w:commentRangeEnd w:id="71"/>
      <w:r w:rsidR="00BE29C6">
        <w:rPr>
          <w:rStyle w:val="Referencakomentara"/>
          <w:rFonts w:asciiTheme="minorHAnsi" w:eastAsiaTheme="minorHAnsi" w:hAnsiTheme="minorHAnsi" w:cstheme="minorBidi"/>
          <w:color w:val="595959" w:themeColor="text1" w:themeTint="A6"/>
        </w:rPr>
        <w:commentReference w:id="71"/>
      </w:r>
      <w:r w:rsidR="0042425D" w:rsidRPr="005222D9">
        <w:rPr>
          <w:rFonts w:asciiTheme="minorHAnsi" w:eastAsiaTheme="minorHAnsi" w:hAnsiTheme="minorHAnsi" w:cstheme="minorBidi"/>
          <w:b/>
          <w:color w:val="595959" w:themeColor="text1" w:themeTint="A6"/>
          <w:sz w:val="20"/>
          <w:szCs w:val="20"/>
        </w:rPr>
        <w:t>– C</w:t>
      </w:r>
      <w:r w:rsidRPr="005222D9">
        <w:rPr>
          <w:rFonts w:asciiTheme="minorHAnsi" w:eastAsiaTheme="minorHAnsi" w:hAnsiTheme="minorHAnsi" w:cstheme="minorBidi"/>
          <w:b/>
          <w:color w:val="595959" w:themeColor="text1" w:themeTint="A6"/>
          <w:sz w:val="20"/>
          <w:szCs w:val="20"/>
        </w:rPr>
        <w:t>onfirmation of A</w:t>
      </w:r>
      <w:r w:rsidR="001C4B3D" w:rsidRPr="005222D9">
        <w:rPr>
          <w:rFonts w:asciiTheme="minorHAnsi" w:eastAsiaTheme="minorHAnsi" w:hAnsiTheme="minorHAnsi" w:cstheme="minorBidi"/>
          <w:b/>
          <w:color w:val="595959" w:themeColor="text1" w:themeTint="A6"/>
          <w:sz w:val="20"/>
          <w:szCs w:val="20"/>
        </w:rPr>
        <w:t>rriv</w:t>
      </w:r>
      <w:r w:rsidR="005222D9">
        <w:rPr>
          <w:rFonts w:asciiTheme="minorHAnsi" w:eastAsiaTheme="minorHAnsi" w:hAnsiTheme="minorHAnsi" w:cstheme="minorBidi"/>
          <w:b/>
          <w:color w:val="595959" w:themeColor="text1" w:themeTint="A6"/>
          <w:sz w:val="20"/>
          <w:szCs w:val="20"/>
        </w:rPr>
        <w:t>al/departure (start/end date)</w:t>
      </w:r>
      <w:bookmarkEnd w:id="70"/>
      <w:r w:rsidR="005222D9">
        <w:rPr>
          <w:rFonts w:asciiTheme="minorHAnsi" w:eastAsiaTheme="minorHAnsi" w:hAnsiTheme="minorHAnsi" w:cstheme="minorBidi"/>
          <w:b/>
          <w:color w:val="595959" w:themeColor="text1" w:themeTint="A6"/>
          <w:sz w:val="20"/>
          <w:szCs w:val="20"/>
        </w:rPr>
        <w:t xml:space="preserve"> </w:t>
      </w:r>
    </w:p>
    <w:p w14:paraId="20F00AD9" w14:textId="77777777" w:rsidR="005222D9" w:rsidRPr="005222D9" w:rsidRDefault="005222D9" w:rsidP="005222D9">
      <w:pPr>
        <w:pStyle w:val="Odlomakpopisa"/>
        <w:autoSpaceDE w:val="0"/>
        <w:autoSpaceDN w:val="0"/>
        <w:adjustRightInd w:val="0"/>
        <w:rPr>
          <w:rFonts w:asciiTheme="minorHAnsi" w:eastAsiaTheme="minorHAnsi" w:hAnsiTheme="minorHAnsi" w:cstheme="minorBidi"/>
          <w:b/>
          <w:color w:val="595959" w:themeColor="text1" w:themeTint="A6"/>
          <w:kern w:val="20"/>
          <w:sz w:val="20"/>
          <w:szCs w:val="20"/>
        </w:rPr>
      </w:pPr>
    </w:p>
    <w:p w14:paraId="1669D91A" w14:textId="49D90F06" w:rsidR="003564D6" w:rsidRPr="003564D6" w:rsidRDefault="003564D6" w:rsidP="00182109">
      <w:pPr>
        <w:autoSpaceDE w:val="0"/>
        <w:autoSpaceDN w:val="0"/>
        <w:adjustRightInd w:val="0"/>
        <w:spacing w:before="0" w:after="0" w:line="240" w:lineRule="auto"/>
        <w:jc w:val="both"/>
      </w:pPr>
      <w:r w:rsidRPr="003564D6">
        <w:t xml:space="preserve">Potvrda koju izdaje inozemna ustanova ili organizacija u kojoj se navodi točno razdoblje boravka </w:t>
      </w:r>
      <w:r w:rsidR="00053173">
        <w:t>studenata</w:t>
      </w:r>
      <w:r w:rsidRPr="003564D6">
        <w:t xml:space="preserve"> na mobilnosti.  </w:t>
      </w:r>
      <w:r w:rsidR="00053173">
        <w:t xml:space="preserve">Potvrda je </w:t>
      </w:r>
      <w:r w:rsidRPr="003564D6">
        <w:t xml:space="preserve"> mjerodavni dokument temeljem kojeg se utvrđuje koji je stvarni broj mjeseci koje </w:t>
      </w:r>
      <w:r w:rsidR="00053173">
        <w:t>su studenti  proveli</w:t>
      </w:r>
      <w:r w:rsidRPr="003564D6">
        <w:t xml:space="preserve"> u inozemnoj ustanovi.</w:t>
      </w:r>
    </w:p>
    <w:p w14:paraId="75BA7E1A" w14:textId="77777777" w:rsidR="001C4B3D" w:rsidRDefault="0042425D" w:rsidP="00182109">
      <w:pPr>
        <w:jc w:val="both"/>
      </w:pPr>
      <w:r>
        <w:t>Student</w:t>
      </w:r>
      <w:r w:rsidR="009C6D2C">
        <w:t>/ica</w:t>
      </w:r>
      <w:r w:rsidR="001C4B3D" w:rsidRPr="001C4B3D">
        <w:t xml:space="preserve"> donosi </w:t>
      </w:r>
      <w:r w:rsidR="00182109">
        <w:t xml:space="preserve">Erasmus koordinatoru Veleučilišta </w:t>
      </w:r>
      <w:r w:rsidR="001C4B3D" w:rsidRPr="001C4B3D">
        <w:t xml:space="preserve">originalni obrazac, a kopiju </w:t>
      </w:r>
      <w:r w:rsidR="006424C3">
        <w:t xml:space="preserve">odnosi </w:t>
      </w:r>
      <w:r w:rsidR="001C4B3D" w:rsidRPr="001C4B3D">
        <w:t xml:space="preserve">u </w:t>
      </w:r>
      <w:r>
        <w:t>student</w:t>
      </w:r>
      <w:r w:rsidR="006424C3">
        <w:t xml:space="preserve">sku </w:t>
      </w:r>
      <w:r w:rsidR="001C4B3D" w:rsidRPr="001C4B3D">
        <w:t xml:space="preserve">referadu </w:t>
      </w:r>
      <w:r w:rsidR="006424C3">
        <w:t xml:space="preserve">Veleučilišta kako bi </w:t>
      </w:r>
      <w:r w:rsidR="001C4B3D" w:rsidRPr="001C4B3D">
        <w:t xml:space="preserve"> </w:t>
      </w:r>
      <w:r w:rsidR="00FD4DED" w:rsidRPr="001C4B3D">
        <w:t>deblokirao</w:t>
      </w:r>
      <w:r w:rsidR="001C4B3D" w:rsidRPr="001C4B3D">
        <w:t xml:space="preserve"> x-icu.</w:t>
      </w:r>
    </w:p>
    <w:p w14:paraId="0E84AC7A" w14:textId="77777777" w:rsidR="003564D6" w:rsidRPr="003564D6" w:rsidRDefault="003564D6" w:rsidP="003564D6">
      <w:pPr>
        <w:pStyle w:val="Odlomakpopisa"/>
        <w:autoSpaceDE w:val="0"/>
        <w:autoSpaceDN w:val="0"/>
        <w:adjustRightInd w:val="0"/>
        <w:rPr>
          <w:rFonts w:ascii="Calibri" w:hAnsi="Calibri" w:cs="Calibri"/>
          <w:color w:val="000000"/>
        </w:rPr>
      </w:pPr>
    </w:p>
    <w:p w14:paraId="12D96FB5" w14:textId="62FEC57F" w:rsidR="00F61624" w:rsidRPr="00F61624" w:rsidRDefault="003564D6" w:rsidP="003179DE">
      <w:pPr>
        <w:pStyle w:val="Naslov3"/>
        <w:numPr>
          <w:ilvl w:val="0"/>
          <w:numId w:val="42"/>
        </w:numPr>
        <w:rPr>
          <w:rFonts w:asciiTheme="minorHAnsi" w:eastAsiaTheme="minorHAnsi" w:hAnsiTheme="minorHAnsi" w:cstheme="minorBidi"/>
          <w:b/>
          <w:color w:val="595959" w:themeColor="text1" w:themeTint="A6"/>
          <w:sz w:val="20"/>
          <w:szCs w:val="20"/>
        </w:rPr>
      </w:pPr>
      <w:bookmarkStart w:id="72" w:name="_Toc512857465"/>
      <w:r w:rsidRPr="003179DE">
        <w:rPr>
          <w:color w:val="577188" w:themeColor="accent1" w:themeShade="BF"/>
          <w:sz w:val="26"/>
          <w:szCs w:val="26"/>
          <w14:ligatures w14:val="standardContextual"/>
        </w:rPr>
        <w:t>Transcript of Records</w:t>
      </w:r>
      <w:r w:rsidRPr="003564D6">
        <w:rPr>
          <w:rFonts w:asciiTheme="minorHAnsi" w:eastAsiaTheme="minorHAnsi" w:hAnsiTheme="minorHAnsi" w:cstheme="minorBidi"/>
          <w:b/>
          <w:color w:val="595959" w:themeColor="text1" w:themeTint="A6"/>
          <w:sz w:val="20"/>
          <w:szCs w:val="20"/>
        </w:rPr>
        <w:t xml:space="preserve"> </w:t>
      </w:r>
      <w:r w:rsidR="00F61624" w:rsidRPr="00EA0879">
        <w:rPr>
          <w:color w:val="577188" w:themeColor="accent1" w:themeShade="BF"/>
          <w:sz w:val="26"/>
          <w:szCs w:val="26"/>
          <w14:ligatures w14:val="standardContextual"/>
        </w:rPr>
        <w:t>/Transcript of Work</w:t>
      </w:r>
      <w:bookmarkEnd w:id="72"/>
      <w:r w:rsidR="00F61624" w:rsidRPr="00F61624">
        <w:rPr>
          <w:rFonts w:ascii="Calibri" w:hAnsi="Calibri" w:cs="Calibri"/>
          <w:color w:val="000000"/>
          <w:sz w:val="22"/>
          <w:szCs w:val="22"/>
        </w:rPr>
        <w:t xml:space="preserve"> </w:t>
      </w:r>
      <w:r w:rsidR="005222D9">
        <w:rPr>
          <w:rFonts w:ascii="Calibri" w:hAnsi="Calibri" w:cs="Calibri"/>
          <w:color w:val="000000"/>
          <w:sz w:val="22"/>
          <w:szCs w:val="22"/>
        </w:rPr>
        <w:t xml:space="preserve"> </w:t>
      </w:r>
    </w:p>
    <w:p w14:paraId="3A9F2CC0" w14:textId="77777777" w:rsidR="00F61624" w:rsidRDefault="00F61624" w:rsidP="00182109">
      <w:pPr>
        <w:autoSpaceDE w:val="0"/>
        <w:autoSpaceDN w:val="0"/>
        <w:adjustRightInd w:val="0"/>
        <w:jc w:val="both"/>
      </w:pPr>
      <w:r w:rsidRPr="00182109">
        <w:t>Nakon završetka mobilnosti</w:t>
      </w:r>
      <w:r w:rsidR="00182109">
        <w:t xml:space="preserve"> u svrhu studija</w:t>
      </w:r>
      <w:r w:rsidRPr="00182109">
        <w:t xml:space="preserve"> ustanova domaćin </w:t>
      </w:r>
      <w:r w:rsidR="00182109" w:rsidRPr="00182109">
        <w:t xml:space="preserve">je dužna izdati Prijepis ocjena (Transcript of Records – kojim obrazlaže i sustav ocjenjivanja na ustanovi domaćinu) s popisom svih kolegija koje je </w:t>
      </w:r>
      <w:r w:rsidR="0042425D">
        <w:t>student</w:t>
      </w:r>
      <w:r w:rsidR="009C6D2C">
        <w:t>/ica</w:t>
      </w:r>
      <w:r w:rsidR="00182109" w:rsidRPr="00182109">
        <w:t xml:space="preserve"> pohađao</w:t>
      </w:r>
      <w:r w:rsidR="0042425D">
        <w:t>/la</w:t>
      </w:r>
      <w:r w:rsidR="00182109" w:rsidRPr="00182109">
        <w:t xml:space="preserve"> s pripadajućim ocjenama tj. popis ECTS bodova za izvršene aktivnosti</w:t>
      </w:r>
      <w:r w:rsidR="00182109">
        <w:t xml:space="preserve">. U njemu su </w:t>
      </w:r>
      <w:r w:rsidR="00182109" w:rsidRPr="00182109">
        <w:t xml:space="preserve">navedeni svi ispiti na koje je </w:t>
      </w:r>
      <w:r w:rsidR="0042425D">
        <w:t>student</w:t>
      </w:r>
      <w:r w:rsidR="009C6D2C">
        <w:t>/ica</w:t>
      </w:r>
      <w:r w:rsidR="00182109" w:rsidRPr="00182109">
        <w:t xml:space="preserve"> izašao</w:t>
      </w:r>
      <w:r w:rsidR="0042425D">
        <w:t>/la</w:t>
      </w:r>
      <w:r w:rsidR="00182109" w:rsidRPr="00182109">
        <w:t>, bili položeni ili ne.</w:t>
      </w:r>
    </w:p>
    <w:p w14:paraId="07848BDC" w14:textId="55C14EF6" w:rsidR="002F3A2C" w:rsidRDefault="002F3A2C" w:rsidP="002F3A2C">
      <w:pPr>
        <w:autoSpaceDE w:val="0"/>
        <w:autoSpaceDN w:val="0"/>
        <w:adjustRightInd w:val="0"/>
        <w:jc w:val="both"/>
      </w:pPr>
      <w:r>
        <w:t>U slučaju mobilnosti u svrhu obavljanja stručne prakse ustanova/ organ</w:t>
      </w:r>
      <w:r w:rsidR="00063A69">
        <w:t>izacija domaćin –poslodavac duž</w:t>
      </w:r>
      <w:r>
        <w:t>n</w:t>
      </w:r>
      <w:r w:rsidR="00063A69">
        <w:t>a</w:t>
      </w:r>
      <w:r>
        <w:t xml:space="preserve"> je </w:t>
      </w:r>
      <w:r w:rsidR="0042425D">
        <w:t>studentu/ici</w:t>
      </w:r>
      <w:r>
        <w:t xml:space="preserve"> izdati Transcrip of Work (</w:t>
      </w:r>
      <w:hyperlink r:id="rId34" w:history="1">
        <w:r w:rsidRPr="002F3A2C">
          <w:t>Traineeship Certificate</w:t>
        </w:r>
      </w:hyperlink>
      <w:r>
        <w:t xml:space="preserve">) kojim </w:t>
      </w:r>
      <w:r w:rsidRPr="002F3A2C">
        <w:t xml:space="preserve">poslodavac potvrđuje da je stručna praksa obavljena te da je </w:t>
      </w:r>
      <w:r w:rsidR="0042425D">
        <w:t>student</w:t>
      </w:r>
      <w:r w:rsidR="009C6D2C">
        <w:t>/ica</w:t>
      </w:r>
      <w:r w:rsidRPr="002F3A2C">
        <w:t xml:space="preserve"> postigao</w:t>
      </w:r>
      <w:r w:rsidR="0042425D">
        <w:t>/la</w:t>
      </w:r>
      <w:r w:rsidRPr="002F3A2C">
        <w:t xml:space="preserve"> odgovarajuće rezultate</w:t>
      </w:r>
      <w:r>
        <w:t>.</w:t>
      </w:r>
    </w:p>
    <w:p w14:paraId="02F61CB1" w14:textId="77777777" w:rsidR="00182109" w:rsidRDefault="009C6D2C" w:rsidP="002F3A2C">
      <w:pPr>
        <w:autoSpaceDE w:val="0"/>
        <w:autoSpaceDN w:val="0"/>
        <w:adjustRightInd w:val="0"/>
        <w:jc w:val="both"/>
      </w:pPr>
      <w:r>
        <w:t>Student</w:t>
      </w:r>
      <w:r w:rsidR="0042425D">
        <w:t>/</w:t>
      </w:r>
      <w:r>
        <w:t>ica</w:t>
      </w:r>
      <w:r w:rsidR="00182109">
        <w:t xml:space="preserve"> donosi Erasmus koordinatoru Veleučilišta originalni obrazac i </w:t>
      </w:r>
      <w:r w:rsidR="002F3A2C">
        <w:t xml:space="preserve">jednu </w:t>
      </w:r>
      <w:r w:rsidR="00182109">
        <w:t>kopiju.</w:t>
      </w:r>
    </w:p>
    <w:p w14:paraId="36B75465" w14:textId="77777777" w:rsidR="002F3A2C" w:rsidRPr="003179DE" w:rsidRDefault="002F3A2C" w:rsidP="0032068C">
      <w:pPr>
        <w:pStyle w:val="Naslov2"/>
        <w:rPr>
          <w14:ligatures w14:val="standardContextual"/>
        </w:rPr>
      </w:pPr>
      <w:bookmarkStart w:id="73" w:name="_Toc464740105"/>
      <w:bookmarkStart w:id="74" w:name="_Toc476305229"/>
      <w:bookmarkStart w:id="75" w:name="_Toc512857466"/>
      <w:r w:rsidRPr="003179DE">
        <w:rPr>
          <w14:ligatures w14:val="standardContextual"/>
        </w:rPr>
        <w:t>Potvrda o završnom radu</w:t>
      </w:r>
      <w:bookmarkEnd w:id="73"/>
      <w:bookmarkEnd w:id="74"/>
      <w:bookmarkEnd w:id="75"/>
      <w:r w:rsidRPr="003179DE">
        <w:rPr>
          <w14:ligatures w14:val="standardContextual"/>
        </w:rPr>
        <w:t xml:space="preserve"> </w:t>
      </w:r>
    </w:p>
    <w:p w14:paraId="322D72F9" w14:textId="27222DC7" w:rsidR="00F61624" w:rsidRPr="00474FA6" w:rsidRDefault="002F3A2C" w:rsidP="00474FA6">
      <w:pPr>
        <w:autoSpaceDE w:val="0"/>
        <w:autoSpaceDN w:val="0"/>
        <w:adjustRightInd w:val="0"/>
        <w:jc w:val="both"/>
      </w:pPr>
      <w:r w:rsidRPr="002F3A2C">
        <w:t xml:space="preserve">Dostavlja se u slučaju kad je </w:t>
      </w:r>
      <w:r w:rsidR="0042425D">
        <w:t>student</w:t>
      </w:r>
      <w:r w:rsidR="009C6D2C">
        <w:t>/ica</w:t>
      </w:r>
      <w:r w:rsidRPr="002F3A2C">
        <w:t xml:space="preserve"> na stranom sveučilištu pisao</w:t>
      </w:r>
      <w:r w:rsidR="008D41A2">
        <w:t>/la</w:t>
      </w:r>
      <w:r w:rsidRPr="002F3A2C">
        <w:t xml:space="preserve"> završni rad ili vršio</w:t>
      </w:r>
      <w:r w:rsidR="00053173">
        <w:t>/la</w:t>
      </w:r>
      <w:r w:rsidRPr="002F3A2C">
        <w:t xml:space="preserve"> istraživanje za završni rad, ako </w:t>
      </w:r>
      <w:r w:rsidR="008D41A2">
        <w:t>student</w:t>
      </w:r>
      <w:r w:rsidR="009C6D2C">
        <w:t>/ica</w:t>
      </w:r>
      <w:r w:rsidRPr="002F3A2C">
        <w:t xml:space="preserve"> neće za to dobit</w:t>
      </w:r>
      <w:r w:rsidR="00FD4DED">
        <w:t>i Transcript of R</w:t>
      </w:r>
      <w:r w:rsidRPr="002F3A2C">
        <w:t xml:space="preserve">ecords. Potvrdu piše mentor </w:t>
      </w:r>
      <w:r w:rsidR="008D41A2">
        <w:t>student</w:t>
      </w:r>
      <w:r w:rsidRPr="002F3A2C">
        <w:t>a</w:t>
      </w:r>
      <w:r w:rsidR="008D41A2">
        <w:t>/ice</w:t>
      </w:r>
      <w:r w:rsidRPr="002F3A2C">
        <w:t xml:space="preserve"> na </w:t>
      </w:r>
      <w:r w:rsidR="00474FA6">
        <w:t>inozemnoj ustanovi</w:t>
      </w:r>
      <w:r w:rsidRPr="002F3A2C">
        <w:t xml:space="preserve"> (ne postoji unaprijed zadani obrazac/forma), s kratkim opisom </w:t>
      </w:r>
      <w:r w:rsidR="008D41A2">
        <w:t>student</w:t>
      </w:r>
      <w:r w:rsidRPr="002F3A2C">
        <w:t xml:space="preserve">ovih aktivnosti, navedenom temom rada i, ako je primjenjivo, ECTS-ima ostvarenima za pisanje/istraživanje. Potvrda mora biti izdana na memorandumu </w:t>
      </w:r>
      <w:r w:rsidR="00474FA6">
        <w:t>inozemne ustanove</w:t>
      </w:r>
      <w:r w:rsidRPr="002F3A2C">
        <w:t xml:space="preserve">, s potpisom mentora i pečatom </w:t>
      </w:r>
      <w:r w:rsidR="00474FA6">
        <w:t>inozemne ustanove</w:t>
      </w:r>
      <w:r w:rsidRPr="002F3A2C">
        <w:t>.</w:t>
      </w:r>
    </w:p>
    <w:p w14:paraId="14A0817E" w14:textId="41A50FEC" w:rsidR="003564D6" w:rsidRPr="003179DE" w:rsidRDefault="00474FA6" w:rsidP="003179DE">
      <w:pPr>
        <w:pStyle w:val="Naslov3"/>
        <w:numPr>
          <w:ilvl w:val="0"/>
          <w:numId w:val="42"/>
        </w:numPr>
        <w:rPr>
          <w:color w:val="577188" w:themeColor="accent1" w:themeShade="BF"/>
          <w:sz w:val="26"/>
          <w:szCs w:val="26"/>
          <w14:ligatures w14:val="standardContextual"/>
        </w:rPr>
      </w:pPr>
      <w:bookmarkStart w:id="76" w:name="_Toc512857467"/>
      <w:r w:rsidRPr="003179DE">
        <w:rPr>
          <w:color w:val="577188" w:themeColor="accent1" w:themeShade="BF"/>
          <w:sz w:val="26"/>
          <w:szCs w:val="26"/>
          <w14:ligatures w14:val="standardContextual"/>
        </w:rPr>
        <w:t>Završno izvješće</w:t>
      </w:r>
      <w:bookmarkEnd w:id="76"/>
    </w:p>
    <w:p w14:paraId="6C9479BD" w14:textId="77777777" w:rsidR="00474FA6" w:rsidRPr="00474FA6" w:rsidRDefault="00474FA6" w:rsidP="00474FA6">
      <w:pPr>
        <w:autoSpaceDE w:val="0"/>
        <w:autoSpaceDN w:val="0"/>
        <w:adjustRightInd w:val="0"/>
        <w:spacing w:before="0" w:after="0" w:line="240" w:lineRule="auto"/>
        <w:rPr>
          <w:rFonts w:ascii="Calibri" w:hAnsi="Calibri" w:cs="Calibri"/>
          <w:color w:val="000000"/>
          <w:kern w:val="0"/>
          <w:sz w:val="24"/>
          <w:szCs w:val="24"/>
        </w:rPr>
      </w:pPr>
    </w:p>
    <w:p w14:paraId="3FFCDE57" w14:textId="72F1E1EE" w:rsidR="00DD0A36" w:rsidRDefault="00474FA6" w:rsidP="00AD1EA7">
      <w:pPr>
        <w:autoSpaceDE w:val="0"/>
        <w:autoSpaceDN w:val="0"/>
        <w:adjustRightInd w:val="0"/>
        <w:spacing w:before="0" w:after="0" w:line="240" w:lineRule="auto"/>
        <w:jc w:val="both"/>
      </w:pPr>
      <w:r w:rsidRPr="00474FA6">
        <w:t>Završno izvješće</w:t>
      </w:r>
      <w:r w:rsidRPr="00DD0A36">
        <w:t xml:space="preserve"> </w:t>
      </w:r>
      <w:r w:rsidR="00053173" w:rsidRPr="00DD0A36">
        <w:t xml:space="preserve">o </w:t>
      </w:r>
      <w:r w:rsidR="00053173">
        <w:t>student</w:t>
      </w:r>
      <w:r w:rsidR="00053173" w:rsidRPr="00DD0A36">
        <w:t>sk</w:t>
      </w:r>
      <w:r w:rsidR="00053173">
        <w:t>oj razmjeni – „Erasmus Participant report r</w:t>
      </w:r>
      <w:r w:rsidR="00053173" w:rsidRPr="00DD0A36">
        <w:t>equest“ - ispunjavanje on-line.</w:t>
      </w:r>
      <w:r w:rsidR="00053173">
        <w:t xml:space="preserve"> </w:t>
      </w:r>
      <w:r w:rsidRPr="00DD0A36">
        <w:t xml:space="preserve"> </w:t>
      </w:r>
    </w:p>
    <w:p w14:paraId="447555E8" w14:textId="77777777" w:rsidR="00AD1EA7" w:rsidRDefault="00AD1EA7" w:rsidP="00AD1EA7">
      <w:pPr>
        <w:autoSpaceDE w:val="0"/>
        <w:autoSpaceDN w:val="0"/>
        <w:adjustRightInd w:val="0"/>
        <w:spacing w:before="0" w:after="0" w:line="240" w:lineRule="auto"/>
        <w:jc w:val="both"/>
        <w:rPr>
          <w:rFonts w:ascii="Calibri" w:hAnsi="Calibri" w:cs="Calibri"/>
          <w:color w:val="000000"/>
          <w:kern w:val="0"/>
          <w:sz w:val="22"/>
          <w:szCs w:val="22"/>
        </w:rPr>
      </w:pPr>
    </w:p>
    <w:p w14:paraId="56372B01" w14:textId="1415D3F5" w:rsidR="00AD1EA7" w:rsidRDefault="00474FA6" w:rsidP="008D41A2">
      <w:pPr>
        <w:autoSpaceDE w:val="0"/>
        <w:autoSpaceDN w:val="0"/>
        <w:adjustRightInd w:val="0"/>
        <w:spacing w:before="0" w:after="0" w:line="240" w:lineRule="auto"/>
        <w:jc w:val="both"/>
      </w:pPr>
      <w:r w:rsidRPr="00DD0A36">
        <w:t xml:space="preserve">Sukladno planiranom datumu završetka mobilnosti (oko tog datuma), </w:t>
      </w:r>
      <w:r w:rsidR="008D41A2">
        <w:t>student</w:t>
      </w:r>
      <w:r w:rsidRPr="00DD0A36">
        <w:t>i će na svoju</w:t>
      </w:r>
      <w:r w:rsidR="008D41A2">
        <w:t xml:space="preserve"> </w:t>
      </w:r>
      <w:r w:rsidRPr="00DD0A36">
        <w:t>email adresu primiti mail Europske Komisije s nazivom „Erasmus participant report</w:t>
      </w:r>
      <w:r w:rsidR="008D41A2">
        <w:t xml:space="preserve"> request“ s </w:t>
      </w:r>
      <w:r w:rsidRPr="00DD0A36">
        <w:t>poveznicom za ispunjavanje završnog izvješća putem Mobility</w:t>
      </w:r>
      <w:r w:rsidR="008D41A2">
        <w:t xml:space="preserve"> Tool-a, koje su dužni ispuniti</w:t>
      </w:r>
      <w:r w:rsidR="00AD1EA7">
        <w:t>.</w:t>
      </w:r>
      <w:r w:rsidR="008D41A2">
        <w:t xml:space="preserve"> </w:t>
      </w:r>
      <w:r w:rsidRPr="00DD0A36">
        <w:t xml:space="preserve"> </w:t>
      </w:r>
    </w:p>
    <w:p w14:paraId="42912BD3" w14:textId="77777777" w:rsidR="00AD1EA7" w:rsidRDefault="00AD1EA7" w:rsidP="008D41A2">
      <w:pPr>
        <w:autoSpaceDE w:val="0"/>
        <w:autoSpaceDN w:val="0"/>
        <w:adjustRightInd w:val="0"/>
        <w:spacing w:before="0" w:after="0" w:line="240" w:lineRule="auto"/>
        <w:jc w:val="both"/>
      </w:pPr>
    </w:p>
    <w:p w14:paraId="186B0DB4" w14:textId="77777777" w:rsidR="00AD1EA7" w:rsidRDefault="00AD1EA7" w:rsidP="00AD1EA7">
      <w:pPr>
        <w:autoSpaceDE w:val="0"/>
        <w:autoSpaceDN w:val="0"/>
        <w:adjustRightInd w:val="0"/>
        <w:spacing w:before="0" w:after="0" w:line="240" w:lineRule="auto"/>
        <w:jc w:val="both"/>
      </w:pPr>
      <w:r>
        <w:t xml:space="preserve">Napomena 1: postoji mogućnost da e-mail poruka iz Mobility Tool-a završi u neželjenoj pošti.  Ako poruku niste zaprimili ni dan-dva nakon povratka s mobilnosti, molimo da provjerite Vaš „Spam/Junk folder“. </w:t>
      </w:r>
    </w:p>
    <w:p w14:paraId="5DF96E55" w14:textId="77777777" w:rsidR="00AD1EA7" w:rsidRDefault="00AD1EA7" w:rsidP="00AD1EA7">
      <w:pPr>
        <w:autoSpaceDE w:val="0"/>
        <w:autoSpaceDN w:val="0"/>
        <w:adjustRightInd w:val="0"/>
        <w:spacing w:before="0" w:after="0" w:line="240" w:lineRule="auto"/>
        <w:jc w:val="both"/>
      </w:pPr>
    </w:p>
    <w:p w14:paraId="6A24F6BD" w14:textId="450A98B5" w:rsidR="00AD1EA7" w:rsidRDefault="00AD1EA7" w:rsidP="00AD1EA7">
      <w:pPr>
        <w:autoSpaceDE w:val="0"/>
        <w:autoSpaceDN w:val="0"/>
        <w:adjustRightInd w:val="0"/>
        <w:spacing w:before="0" w:after="0" w:line="240" w:lineRule="auto"/>
        <w:jc w:val="both"/>
      </w:pPr>
      <w:r>
        <w:t>Napomena 2: podrazumijeva se da se mjestom polaska smatra mjesto gdje se organizacija pošiljatelj nalazi, a mjestom održavanja aktivnosti smatra se mjesto gdje je smještena organizacija primatelj.  Ako je navedeno drugačije mjesto polaska ili dolaska, korisnik mora navesti razlog takve razlike u sustavu Mobility Tool.</w:t>
      </w:r>
    </w:p>
    <w:p w14:paraId="271AA207" w14:textId="77777777" w:rsidR="00AD1EA7" w:rsidRDefault="00AD1EA7" w:rsidP="008D41A2">
      <w:pPr>
        <w:autoSpaceDE w:val="0"/>
        <w:autoSpaceDN w:val="0"/>
        <w:adjustRightInd w:val="0"/>
        <w:spacing w:before="0" w:after="0" w:line="240" w:lineRule="auto"/>
        <w:jc w:val="both"/>
      </w:pPr>
    </w:p>
    <w:p w14:paraId="62EA8ADE" w14:textId="1D79A5A6" w:rsidR="00474FA6" w:rsidRDefault="00474FA6" w:rsidP="008D41A2">
      <w:pPr>
        <w:autoSpaceDE w:val="0"/>
        <w:autoSpaceDN w:val="0"/>
        <w:adjustRightInd w:val="0"/>
        <w:spacing w:before="0" w:after="0" w:line="240" w:lineRule="auto"/>
        <w:jc w:val="both"/>
      </w:pPr>
      <w:r w:rsidRPr="00DD0A36">
        <w:lastRenderedPageBreak/>
        <w:t xml:space="preserve">Kada ga ispunite, molimo da </w:t>
      </w:r>
      <w:r w:rsidR="00DD0A36">
        <w:t xml:space="preserve">Erasmus </w:t>
      </w:r>
      <w:r w:rsidR="00C64F7E">
        <w:t>Koordinatora</w:t>
      </w:r>
      <w:r w:rsidR="00DD0A36">
        <w:t xml:space="preserve"> Veleučilišta o tome obavijestite putem </w:t>
      </w:r>
      <w:r w:rsidRPr="00DD0A36">
        <w:t>maila</w:t>
      </w:r>
      <w:r w:rsidR="00DD0A36">
        <w:t xml:space="preserve"> te isprintate ispunjenu verziju ili pošaljete na mail Erasmus koordinatora</w:t>
      </w:r>
      <w:r w:rsidRPr="00DD0A36">
        <w:t>.</w:t>
      </w:r>
    </w:p>
    <w:p w14:paraId="5ED49470" w14:textId="77777777" w:rsidR="00AD1EA7" w:rsidRPr="00DD0A36" w:rsidRDefault="00AD1EA7" w:rsidP="008D41A2">
      <w:pPr>
        <w:autoSpaceDE w:val="0"/>
        <w:autoSpaceDN w:val="0"/>
        <w:adjustRightInd w:val="0"/>
        <w:spacing w:before="0" w:after="0" w:line="240" w:lineRule="auto"/>
        <w:jc w:val="both"/>
      </w:pPr>
    </w:p>
    <w:p w14:paraId="5ADE49A1" w14:textId="01827941" w:rsidR="00474FA6" w:rsidRPr="00DD0A36" w:rsidRDefault="00474FA6" w:rsidP="008D41A2">
      <w:pPr>
        <w:autoSpaceDE w:val="0"/>
        <w:autoSpaceDN w:val="0"/>
        <w:adjustRightInd w:val="0"/>
        <w:spacing w:before="0" w:after="0" w:line="240" w:lineRule="auto"/>
        <w:jc w:val="both"/>
      </w:pPr>
      <w:r w:rsidRPr="00DD0A36">
        <w:t>Napomena: formular on-line i ispunjavate ga na portalu Europske komisije.</w:t>
      </w:r>
    </w:p>
    <w:p w14:paraId="1CBB7D4F" w14:textId="77777777" w:rsidR="00474FA6" w:rsidRDefault="00474FA6" w:rsidP="008D41A2">
      <w:pPr>
        <w:autoSpaceDE w:val="0"/>
        <w:autoSpaceDN w:val="0"/>
        <w:adjustRightInd w:val="0"/>
        <w:spacing w:before="0" w:after="0" w:line="240" w:lineRule="auto"/>
        <w:jc w:val="both"/>
      </w:pPr>
      <w:r w:rsidRPr="00DD0A36">
        <w:t>U slučaju da niste primili m</w:t>
      </w:r>
      <w:r w:rsidR="00DD0A36">
        <w:t xml:space="preserve">ail s poveznicom, molimo da obavijestite Erasmus koordinatora o tome. </w:t>
      </w:r>
    </w:p>
    <w:p w14:paraId="51921634" w14:textId="77777777" w:rsidR="00053173" w:rsidRDefault="00053173" w:rsidP="008D41A2">
      <w:pPr>
        <w:autoSpaceDE w:val="0"/>
        <w:autoSpaceDN w:val="0"/>
        <w:adjustRightInd w:val="0"/>
        <w:spacing w:before="0" w:after="0" w:line="240" w:lineRule="auto"/>
        <w:jc w:val="both"/>
      </w:pPr>
    </w:p>
    <w:p w14:paraId="6A7FE2C4" w14:textId="223F1CEC" w:rsidR="00DD0A36" w:rsidRDefault="00053173" w:rsidP="005222D9">
      <w:pPr>
        <w:autoSpaceDE w:val="0"/>
        <w:autoSpaceDN w:val="0"/>
        <w:adjustRightInd w:val="0"/>
        <w:spacing w:before="0" w:after="0" w:line="240" w:lineRule="auto"/>
        <w:jc w:val="both"/>
      </w:pPr>
      <w:r>
        <w:t xml:space="preserve">Na kraju mobilnosti možete biti zamoljeni da sudjelujete u evaluaciji i </w:t>
      </w:r>
      <w:r w:rsidR="0075029C">
        <w:t>diseminaciji vezano za vašu aktivnost.</w:t>
      </w:r>
    </w:p>
    <w:p w14:paraId="6A454706" w14:textId="77777777" w:rsidR="005222D9" w:rsidRDefault="005222D9" w:rsidP="005222D9">
      <w:pPr>
        <w:autoSpaceDE w:val="0"/>
        <w:autoSpaceDN w:val="0"/>
        <w:adjustRightInd w:val="0"/>
        <w:spacing w:before="0" w:after="0" w:line="240" w:lineRule="auto"/>
        <w:jc w:val="both"/>
      </w:pPr>
    </w:p>
    <w:p w14:paraId="2CE8A838" w14:textId="77777777" w:rsidR="005222D9" w:rsidRPr="005222D9" w:rsidRDefault="005222D9" w:rsidP="005222D9">
      <w:pPr>
        <w:autoSpaceDE w:val="0"/>
        <w:autoSpaceDN w:val="0"/>
        <w:adjustRightInd w:val="0"/>
        <w:spacing w:before="0" w:after="0" w:line="240" w:lineRule="auto"/>
        <w:jc w:val="both"/>
      </w:pPr>
    </w:p>
    <w:p w14:paraId="472B5750" w14:textId="48972A2C" w:rsidR="00DD0A36" w:rsidRPr="003179DE" w:rsidRDefault="00DD0A36" w:rsidP="003179DE">
      <w:pPr>
        <w:pStyle w:val="Naslov3"/>
        <w:numPr>
          <w:ilvl w:val="0"/>
          <w:numId w:val="42"/>
        </w:numPr>
        <w:rPr>
          <w:color w:val="577188" w:themeColor="accent1" w:themeShade="BF"/>
          <w:sz w:val="26"/>
          <w:szCs w:val="26"/>
          <w14:ligatures w14:val="standardContextual"/>
        </w:rPr>
      </w:pPr>
      <w:bookmarkStart w:id="77" w:name="_Toc512857468"/>
      <w:r w:rsidRPr="003179DE">
        <w:rPr>
          <w:color w:val="577188" w:themeColor="accent1" w:themeShade="BF"/>
          <w:sz w:val="26"/>
          <w:szCs w:val="26"/>
          <w14:ligatures w14:val="standardContextual"/>
        </w:rPr>
        <w:t>Originalnu putnu dokumentaciju</w:t>
      </w:r>
      <w:bookmarkEnd w:id="77"/>
    </w:p>
    <w:p w14:paraId="64C1774B" w14:textId="77777777" w:rsidR="00DD0A36" w:rsidRPr="00DD0A36" w:rsidRDefault="00DD0A36" w:rsidP="00DD0A36">
      <w:pPr>
        <w:pStyle w:val="Odlomakpopisa"/>
        <w:autoSpaceDE w:val="0"/>
        <w:autoSpaceDN w:val="0"/>
        <w:adjustRightInd w:val="0"/>
        <w:rPr>
          <w:rFonts w:ascii="Calibri" w:hAnsi="Calibri" w:cs="Calibri"/>
          <w:color w:val="000000"/>
        </w:rPr>
      </w:pPr>
    </w:p>
    <w:p w14:paraId="6D0A7347" w14:textId="77777777" w:rsidR="00E80898" w:rsidRPr="00E80898" w:rsidRDefault="009C6D2C" w:rsidP="008D41A2">
      <w:pPr>
        <w:autoSpaceDE w:val="0"/>
        <w:autoSpaceDN w:val="0"/>
        <w:adjustRightInd w:val="0"/>
        <w:jc w:val="both"/>
      </w:pPr>
      <w:r>
        <w:t>Student/ica</w:t>
      </w:r>
      <w:r w:rsidR="00DD0A36">
        <w:t xml:space="preserve"> donosi Erasmus koordinatoru Veleučilišta originalne</w:t>
      </w:r>
      <w:r w:rsidR="00DD0A36" w:rsidRPr="008D41A2">
        <w:t xml:space="preserve"> </w:t>
      </w:r>
      <w:r w:rsidR="00DD0A36" w:rsidRPr="00DD0A36">
        <w:t>odlazne i povratne putne karte;</w:t>
      </w:r>
      <w:r w:rsidR="00DD0A36" w:rsidRPr="008D41A2">
        <w:t xml:space="preserve"> </w:t>
      </w:r>
      <w:r w:rsidR="00DD0A36" w:rsidRPr="00DD0A36">
        <w:t>izračun točne dužine boravka u inozemstvu izračunava se na temelju Izjave inozemne ustanove te originalnih putnih karata koja se dokazuje</w:t>
      </w:r>
      <w:r w:rsidR="00DD0A36">
        <w:t xml:space="preserve"> točan datum odlaska i povratka.</w:t>
      </w:r>
    </w:p>
    <w:p w14:paraId="0517159E" w14:textId="088541BE" w:rsidR="000C0113" w:rsidRPr="000C0113" w:rsidRDefault="006424C3" w:rsidP="008D41A2">
      <w:pPr>
        <w:jc w:val="both"/>
      </w:pPr>
      <w:r>
        <w:t xml:space="preserve">U slučaju da je mobilnost </w:t>
      </w:r>
      <w:r w:rsidR="008D41A2">
        <w:t>studenata</w:t>
      </w:r>
      <w:r>
        <w:t xml:space="preserve"> trajala do krajnjeg roka npr. 30.09. </w:t>
      </w:r>
      <w:r w:rsidR="003564D6">
        <w:t xml:space="preserve">tekuće godine </w:t>
      </w:r>
      <w:r>
        <w:t>rok za predaju</w:t>
      </w:r>
      <w:r w:rsidR="003564D6">
        <w:t xml:space="preserve"> dokumenata može se smanjiti na 15 dana.</w:t>
      </w:r>
      <w:r>
        <w:t xml:space="preserve"> </w:t>
      </w:r>
      <w:r w:rsidR="00907B5A">
        <w:br w:type="page"/>
      </w:r>
    </w:p>
    <w:p w14:paraId="11CC7BCA" w14:textId="77B53512" w:rsidR="000C0113" w:rsidRPr="003179DE" w:rsidRDefault="00DD0A36" w:rsidP="00907B5A">
      <w:pPr>
        <w:pStyle w:val="Naslov1"/>
        <w:rPr>
          <w:rFonts w:asciiTheme="minorHAnsi" w:eastAsiaTheme="minorHAnsi" w:hAnsiTheme="minorHAnsi" w:cstheme="minorBidi"/>
          <w:color w:val="595959" w:themeColor="text1" w:themeTint="A6"/>
          <w:sz w:val="36"/>
          <w:szCs w:val="20"/>
        </w:rPr>
      </w:pPr>
      <w:bookmarkStart w:id="78" w:name="_Toc512857469"/>
      <w:r w:rsidRPr="003179DE">
        <w:rPr>
          <w:rFonts w:asciiTheme="minorHAnsi" w:eastAsiaTheme="minorHAnsi" w:hAnsiTheme="minorHAnsi" w:cstheme="minorBidi"/>
          <w:color w:val="595959" w:themeColor="text1" w:themeTint="A6"/>
          <w:sz w:val="36"/>
          <w:szCs w:val="20"/>
        </w:rPr>
        <w:lastRenderedPageBreak/>
        <w:t xml:space="preserve">PRIZNAVANJE </w:t>
      </w:r>
      <w:r w:rsidR="00055A08" w:rsidRPr="003179DE">
        <w:rPr>
          <w:rFonts w:asciiTheme="minorHAnsi" w:eastAsiaTheme="minorHAnsi" w:hAnsiTheme="minorHAnsi" w:cstheme="minorBidi"/>
          <w:color w:val="595959" w:themeColor="text1" w:themeTint="A6"/>
          <w:sz w:val="36"/>
          <w:szCs w:val="20"/>
        </w:rPr>
        <w:t xml:space="preserve">MOBILNOSTI I </w:t>
      </w:r>
      <w:r w:rsidRPr="003179DE">
        <w:rPr>
          <w:rFonts w:asciiTheme="minorHAnsi" w:eastAsiaTheme="minorHAnsi" w:hAnsiTheme="minorHAnsi" w:cstheme="minorBidi"/>
          <w:color w:val="595959" w:themeColor="text1" w:themeTint="A6"/>
          <w:sz w:val="36"/>
          <w:szCs w:val="20"/>
        </w:rPr>
        <w:t>POLOŽENIH ISPITA</w:t>
      </w:r>
      <w:bookmarkEnd w:id="78"/>
    </w:p>
    <w:p w14:paraId="11234705" w14:textId="670CB0E9" w:rsidR="00F572EF" w:rsidRPr="0075029C" w:rsidRDefault="00055A08" w:rsidP="0075029C">
      <w:pPr>
        <w:jc w:val="both"/>
      </w:pPr>
      <w:r w:rsidRPr="00055A08">
        <w:t xml:space="preserve">Po povratku s mobilnosti i primitku prijepisa ocjena/ocjene prakse, </w:t>
      </w:r>
      <w:r w:rsidR="009C6D2C">
        <w:t>student</w:t>
      </w:r>
      <w:r w:rsidR="0075029C">
        <w:t>i su</w:t>
      </w:r>
      <w:r w:rsidR="00C7643E">
        <w:t xml:space="preserve"> duž</w:t>
      </w:r>
      <w:r w:rsidRPr="00055A08">
        <w:t>n</w:t>
      </w:r>
      <w:r w:rsidR="0075029C">
        <w:t>i</w:t>
      </w:r>
      <w:r w:rsidRPr="00055A08">
        <w:t xml:space="preserve"> predati </w:t>
      </w:r>
      <w:commentRangeStart w:id="79"/>
      <w:r w:rsidRPr="00D308B4">
        <w:rPr>
          <w:b/>
        </w:rPr>
        <w:t xml:space="preserve">Zamolbu za priznavanje mobilnosti </w:t>
      </w:r>
      <w:commentRangeEnd w:id="79"/>
      <w:r w:rsidR="00D308B4">
        <w:rPr>
          <w:rStyle w:val="Referencakomentara"/>
        </w:rPr>
        <w:commentReference w:id="79"/>
      </w:r>
      <w:r w:rsidRPr="00055A08">
        <w:t>Erasmus koordinatoru na za to predviđenom obrascu dostupnom na mrežnim stranicama Veleučilišta kojem obavezno prilaže preslike Sporazuma o studiranju u svrhu studija odnosno Sporazuma o studiranju u svrhu stručne prakse te gore navedenu dokum</w:t>
      </w:r>
      <w:r w:rsidR="00D30C20">
        <w:t>e</w:t>
      </w:r>
      <w:r w:rsidRPr="00055A08">
        <w:t>ntaciju, a prema potrebi i dodatnu dokumentaciju.</w:t>
      </w:r>
    </w:p>
    <w:p w14:paraId="11683335" w14:textId="77777777" w:rsidR="00F572EF" w:rsidRDefault="00F572EF" w:rsidP="008D41A2">
      <w:pPr>
        <w:autoSpaceDE w:val="0"/>
        <w:autoSpaceDN w:val="0"/>
        <w:adjustRightInd w:val="0"/>
        <w:spacing w:before="0" w:after="37" w:line="240" w:lineRule="auto"/>
        <w:jc w:val="both"/>
      </w:pPr>
      <w:r w:rsidRPr="00F572EF">
        <w:t xml:space="preserve">Svi položeni ispiti na ustanovi domaćinu </w:t>
      </w:r>
      <w:r w:rsidRPr="0097038F">
        <w:t xml:space="preserve">definirani u Obrascu o obvezama </w:t>
      </w:r>
      <w:r w:rsidR="008D41A2" w:rsidRPr="0097038F">
        <w:t>student</w:t>
      </w:r>
      <w:r w:rsidRPr="0097038F">
        <w:t xml:space="preserve">a u Erasmus razmjeni moraju se priznati na matičnoj ustanovi, na način da se priznaju ECTS bodovi te se preporučuje </w:t>
      </w:r>
      <w:r w:rsidRPr="00F572EF">
        <w:t>dodjeljivanje brojčane</w:t>
      </w:r>
      <w:r>
        <w:t xml:space="preserve"> ocijene </w:t>
      </w:r>
      <w:r w:rsidRPr="00F572EF">
        <w:t xml:space="preserve"> i ocjene </w:t>
      </w:r>
      <w:r>
        <w:t xml:space="preserve">označene slovom </w:t>
      </w:r>
      <w:r w:rsidRPr="00F572EF">
        <w:t xml:space="preserve">kao i postotka usvojenih znanja, vještina i kompetencija. </w:t>
      </w:r>
    </w:p>
    <w:p w14:paraId="6581280E" w14:textId="77777777" w:rsidR="00F572EF" w:rsidRPr="00F572EF" w:rsidRDefault="00F572EF" w:rsidP="00F572EF">
      <w:pPr>
        <w:autoSpaceDE w:val="0"/>
        <w:autoSpaceDN w:val="0"/>
        <w:adjustRightInd w:val="0"/>
        <w:spacing w:before="0" w:after="37" w:line="240" w:lineRule="auto"/>
      </w:pPr>
    </w:p>
    <w:p w14:paraId="26EA9CF2" w14:textId="7C5C2F26" w:rsidR="00F572EF" w:rsidRPr="0090241A" w:rsidRDefault="00F572EF" w:rsidP="00F572EF">
      <w:pPr>
        <w:pStyle w:val="Default"/>
        <w:spacing w:after="100" w:afterAutospacing="1"/>
        <w:jc w:val="both"/>
        <w:rPr>
          <w:rFonts w:asciiTheme="minorHAnsi" w:hAnsiTheme="minorHAnsi" w:cstheme="minorBidi"/>
          <w:color w:val="595959" w:themeColor="text1" w:themeTint="A6"/>
          <w:kern w:val="20"/>
          <w:sz w:val="20"/>
          <w:szCs w:val="20"/>
        </w:rPr>
      </w:pPr>
      <w:r w:rsidRPr="00F572EF">
        <w:rPr>
          <w:rFonts w:asciiTheme="minorHAnsi" w:hAnsiTheme="minorHAnsi" w:cstheme="minorBidi"/>
          <w:color w:val="595959" w:themeColor="text1" w:themeTint="A6"/>
          <w:kern w:val="20"/>
          <w:sz w:val="20"/>
          <w:szCs w:val="20"/>
        </w:rPr>
        <w:t xml:space="preserve">Za kolegije položene na ustanovi domaćinu preporučuje se postupak priznavanja po kriterijima </w:t>
      </w:r>
      <w:r w:rsidRPr="00F572EF">
        <w:rPr>
          <w:rFonts w:asciiTheme="minorHAnsi" w:hAnsiTheme="minorHAnsi" w:cstheme="minorBidi"/>
          <w:color w:val="595959" w:themeColor="text1" w:themeTint="A6"/>
          <w:kern w:val="20"/>
          <w:sz w:val="20"/>
          <w:szCs w:val="20"/>
          <w:lang w:eastAsia="hr-HR"/>
        </w:rPr>
        <w:t xml:space="preserve">definiranim Odlukom o Erasmus </w:t>
      </w:r>
      <w:r w:rsidR="008D41A2">
        <w:rPr>
          <w:rFonts w:asciiTheme="minorHAnsi" w:hAnsiTheme="minorHAnsi" w:cstheme="minorBidi"/>
          <w:color w:val="595959" w:themeColor="text1" w:themeTint="A6"/>
          <w:kern w:val="20"/>
          <w:sz w:val="20"/>
          <w:szCs w:val="20"/>
          <w:lang w:eastAsia="hr-HR"/>
        </w:rPr>
        <w:t>student</w:t>
      </w:r>
      <w:r w:rsidRPr="00F572EF">
        <w:rPr>
          <w:rFonts w:asciiTheme="minorHAnsi" w:hAnsiTheme="minorHAnsi" w:cstheme="minorBidi"/>
          <w:color w:val="595959" w:themeColor="text1" w:themeTint="A6"/>
          <w:kern w:val="20"/>
          <w:sz w:val="20"/>
          <w:szCs w:val="20"/>
          <w:lang w:eastAsia="hr-HR"/>
        </w:rPr>
        <w:t>u</w:t>
      </w:r>
      <w:r w:rsidR="008D41A2">
        <w:rPr>
          <w:rFonts w:asciiTheme="minorHAnsi" w:hAnsiTheme="minorHAnsi" w:cstheme="minorBidi"/>
          <w:color w:val="595959" w:themeColor="text1" w:themeTint="A6"/>
          <w:kern w:val="20"/>
          <w:sz w:val="20"/>
          <w:szCs w:val="20"/>
          <w:lang w:eastAsia="hr-HR"/>
        </w:rPr>
        <w:t>/ici</w:t>
      </w:r>
      <w:r w:rsidRPr="00F572EF">
        <w:rPr>
          <w:rFonts w:asciiTheme="minorHAnsi" w:hAnsiTheme="minorHAnsi" w:cstheme="minorBidi"/>
          <w:color w:val="595959" w:themeColor="text1" w:themeTint="A6"/>
          <w:kern w:val="20"/>
          <w:sz w:val="20"/>
          <w:szCs w:val="20"/>
          <w:lang w:eastAsia="hr-HR"/>
        </w:rPr>
        <w:t xml:space="preserve">, </w:t>
      </w:r>
      <w:r>
        <w:rPr>
          <w:rFonts w:asciiTheme="minorHAnsi" w:hAnsiTheme="minorHAnsi" w:cstheme="minorBidi"/>
          <w:color w:val="595959" w:themeColor="text1" w:themeTint="A6"/>
          <w:kern w:val="20"/>
          <w:sz w:val="20"/>
          <w:szCs w:val="20"/>
          <w:lang w:eastAsia="hr-HR"/>
        </w:rPr>
        <w:t>P</w:t>
      </w:r>
      <w:r w:rsidRPr="00F572EF">
        <w:rPr>
          <w:rFonts w:asciiTheme="minorHAnsi" w:hAnsiTheme="minorHAnsi" w:cstheme="minorBidi"/>
          <w:color w:val="595959" w:themeColor="text1" w:themeTint="A6"/>
          <w:kern w:val="20"/>
          <w:sz w:val="20"/>
          <w:szCs w:val="20"/>
          <w:lang w:eastAsia="hr-HR"/>
        </w:rPr>
        <w:t>ravilnik</w:t>
      </w:r>
      <w:r w:rsidR="0005749A">
        <w:rPr>
          <w:rFonts w:asciiTheme="minorHAnsi" w:hAnsiTheme="minorHAnsi" w:cstheme="minorBidi"/>
          <w:color w:val="595959" w:themeColor="text1" w:themeTint="A6"/>
          <w:kern w:val="20"/>
          <w:sz w:val="20"/>
          <w:szCs w:val="20"/>
          <w:lang w:eastAsia="hr-HR"/>
        </w:rPr>
        <w:t>om</w:t>
      </w:r>
      <w:r>
        <w:rPr>
          <w:rFonts w:asciiTheme="minorHAnsi" w:hAnsiTheme="minorHAnsi" w:cstheme="minorBidi"/>
          <w:color w:val="595959" w:themeColor="text1" w:themeTint="A6"/>
          <w:kern w:val="20"/>
          <w:sz w:val="20"/>
          <w:szCs w:val="20"/>
          <w:lang w:eastAsia="hr-HR"/>
        </w:rPr>
        <w:t xml:space="preserve"> </w:t>
      </w:r>
      <w:r w:rsidRPr="00F572EF">
        <w:rPr>
          <w:rFonts w:asciiTheme="minorHAnsi" w:hAnsiTheme="minorHAnsi" w:cstheme="minorBidi"/>
          <w:color w:val="595959" w:themeColor="text1" w:themeTint="A6"/>
          <w:kern w:val="20"/>
          <w:sz w:val="20"/>
          <w:szCs w:val="20"/>
          <w:lang w:eastAsia="hr-HR"/>
        </w:rPr>
        <w:t>o međunarodnoj mobilnosti studenata, nastavno</w:t>
      </w:r>
      <w:r>
        <w:rPr>
          <w:rFonts w:asciiTheme="minorHAnsi" w:hAnsiTheme="minorHAnsi" w:cstheme="minorBidi"/>
          <w:color w:val="595959" w:themeColor="text1" w:themeTint="A6"/>
          <w:kern w:val="20"/>
          <w:sz w:val="20"/>
          <w:szCs w:val="20"/>
          <w:lang w:eastAsia="hr-HR"/>
        </w:rPr>
        <w:t>g i nenastavnog osoblja unutar E</w:t>
      </w:r>
      <w:r w:rsidRPr="00F572EF">
        <w:rPr>
          <w:rFonts w:asciiTheme="minorHAnsi" w:hAnsiTheme="minorHAnsi" w:cstheme="minorBidi"/>
          <w:color w:val="595959" w:themeColor="text1" w:themeTint="A6"/>
          <w:kern w:val="20"/>
          <w:sz w:val="20"/>
          <w:szCs w:val="20"/>
          <w:lang w:eastAsia="hr-HR"/>
        </w:rPr>
        <w:t>rasmus+ programa</w:t>
      </w:r>
      <w:r w:rsidR="0075029C">
        <w:rPr>
          <w:rFonts w:asciiTheme="minorHAnsi" w:hAnsiTheme="minorHAnsi" w:cstheme="minorBidi"/>
          <w:color w:val="595959" w:themeColor="text1" w:themeTint="A6"/>
          <w:kern w:val="20"/>
          <w:sz w:val="20"/>
          <w:szCs w:val="20"/>
          <w:lang w:eastAsia="hr-HR"/>
        </w:rPr>
        <w:t xml:space="preserve"> , </w:t>
      </w:r>
      <w:r w:rsidR="00CD6BC0" w:rsidRPr="0075029C">
        <w:rPr>
          <w:rFonts w:asciiTheme="minorHAnsi" w:hAnsiTheme="minorHAnsi" w:cstheme="minorBidi"/>
          <w:color w:val="595959" w:themeColor="text1" w:themeTint="A6"/>
          <w:kern w:val="20"/>
          <w:sz w:val="20"/>
          <w:szCs w:val="20"/>
        </w:rPr>
        <w:t>Pravilnikom o studiranju</w:t>
      </w:r>
      <w:r w:rsidR="00CD6BC0" w:rsidRPr="0075029C">
        <w:rPr>
          <w:rFonts w:asciiTheme="minorHAnsi" w:hAnsiTheme="minorHAnsi" w:cstheme="minorBidi"/>
          <w:color w:val="000000" w:themeColor="text1"/>
          <w:kern w:val="20"/>
          <w:sz w:val="20"/>
          <w:szCs w:val="20"/>
        </w:rPr>
        <w:t xml:space="preserve"> </w:t>
      </w:r>
      <w:r w:rsidR="00CD6BC0" w:rsidRPr="0090241A">
        <w:rPr>
          <w:rFonts w:asciiTheme="minorHAnsi" w:hAnsiTheme="minorHAnsi" w:cstheme="minorBidi"/>
          <w:color w:val="595959" w:themeColor="text1" w:themeTint="A6"/>
          <w:kern w:val="20"/>
          <w:sz w:val="20"/>
          <w:szCs w:val="20"/>
        </w:rPr>
        <w:t>te</w:t>
      </w:r>
      <w:r w:rsidR="0090241A">
        <w:rPr>
          <w:rFonts w:asciiTheme="minorHAnsi" w:hAnsiTheme="minorHAnsi" w:cstheme="minorBidi"/>
          <w:color w:val="595959" w:themeColor="text1" w:themeTint="A6"/>
          <w:kern w:val="20"/>
          <w:sz w:val="20"/>
          <w:szCs w:val="20"/>
        </w:rPr>
        <w:t xml:space="preserve"> eventualno </w:t>
      </w:r>
      <w:r w:rsidR="00CD6BC0" w:rsidRPr="0090241A">
        <w:rPr>
          <w:rFonts w:asciiTheme="minorHAnsi" w:hAnsiTheme="minorHAnsi" w:cstheme="minorBidi"/>
          <w:color w:val="595959" w:themeColor="text1" w:themeTint="A6"/>
          <w:kern w:val="20"/>
          <w:sz w:val="20"/>
          <w:szCs w:val="20"/>
        </w:rPr>
        <w:t xml:space="preserve"> Pravilima i postupkom Priznavanja mobilnosti i položenih ispita.</w:t>
      </w:r>
    </w:p>
    <w:p w14:paraId="1193AD0F" w14:textId="77777777" w:rsidR="00F572EF" w:rsidRPr="00F572EF" w:rsidRDefault="00F572EF" w:rsidP="0090241A">
      <w:pPr>
        <w:autoSpaceDE w:val="0"/>
        <w:autoSpaceDN w:val="0"/>
        <w:adjustRightInd w:val="0"/>
        <w:spacing w:before="0" w:after="0" w:line="240" w:lineRule="auto"/>
        <w:jc w:val="both"/>
        <w:rPr>
          <w:lang w:eastAsia="en-US"/>
        </w:rPr>
      </w:pPr>
      <w:r w:rsidRPr="00F572EF">
        <w:rPr>
          <w:lang w:eastAsia="en-US"/>
        </w:rPr>
        <w:t xml:space="preserve">Neovisno o ostvarenom uspjehu tijekom studijskog boravka, </w:t>
      </w:r>
      <w:r>
        <w:rPr>
          <w:lang w:eastAsia="en-US"/>
        </w:rPr>
        <w:t xml:space="preserve">Veleučilište je </w:t>
      </w:r>
      <w:r w:rsidRPr="00F572EF">
        <w:rPr>
          <w:lang w:eastAsia="en-US"/>
        </w:rPr>
        <w:t xml:space="preserve"> </w:t>
      </w:r>
      <w:r>
        <w:rPr>
          <w:lang w:eastAsia="en-US"/>
        </w:rPr>
        <w:t>obvezno</w:t>
      </w:r>
      <w:r w:rsidRPr="00F572EF">
        <w:rPr>
          <w:lang w:eastAsia="en-US"/>
        </w:rPr>
        <w:t xml:space="preserve"> na temelju Potvrde o dužini razdoblja </w:t>
      </w:r>
      <w:r w:rsidR="009C6D2C">
        <w:rPr>
          <w:lang w:eastAsia="en-US"/>
        </w:rPr>
        <w:t>st</w:t>
      </w:r>
      <w:r w:rsidR="008D41A2">
        <w:rPr>
          <w:lang w:eastAsia="en-US"/>
        </w:rPr>
        <w:t>udent</w:t>
      </w:r>
      <w:r w:rsidRPr="00F572EF">
        <w:rPr>
          <w:lang w:eastAsia="en-US"/>
        </w:rPr>
        <w:t>a</w:t>
      </w:r>
      <w:r w:rsidR="008D41A2">
        <w:rPr>
          <w:lang w:eastAsia="en-US"/>
        </w:rPr>
        <w:t>/ice</w:t>
      </w:r>
      <w:r w:rsidRPr="00F572EF">
        <w:rPr>
          <w:lang w:eastAsia="en-US"/>
        </w:rPr>
        <w:t xml:space="preserve"> na ustanovi domaćinu unijeti razdoblje sudjelovanja u Programu razmjene u Dopunskoj ispravi o studiju. </w:t>
      </w:r>
    </w:p>
    <w:p w14:paraId="6962D451" w14:textId="77777777" w:rsidR="00F572EF" w:rsidRPr="00F572EF" w:rsidRDefault="00F572EF" w:rsidP="00F572EF">
      <w:pPr>
        <w:pStyle w:val="Default"/>
        <w:spacing w:after="100" w:afterAutospacing="1"/>
        <w:jc w:val="both"/>
        <w:rPr>
          <w:rFonts w:asciiTheme="minorHAnsi" w:hAnsiTheme="minorHAnsi" w:cstheme="minorBidi"/>
          <w:color w:val="595959" w:themeColor="text1" w:themeTint="A6"/>
          <w:kern w:val="20"/>
          <w:sz w:val="20"/>
          <w:szCs w:val="20"/>
          <w:lang w:eastAsia="hr-HR"/>
        </w:rPr>
      </w:pPr>
    </w:p>
    <w:p w14:paraId="0F78064A" w14:textId="718D686C" w:rsidR="005D2D91" w:rsidRPr="003179DE" w:rsidRDefault="005D2D91" w:rsidP="00907B5A">
      <w:pPr>
        <w:pStyle w:val="Naslov2"/>
        <w:rPr>
          <w:caps/>
          <w14:ligatures w14:val="standardContextual"/>
        </w:rPr>
      </w:pPr>
      <w:bookmarkStart w:id="80" w:name="_Toc512857470"/>
      <w:r w:rsidRPr="003179DE">
        <w:rPr>
          <w:caps/>
          <w14:ligatures w14:val="standardContextual"/>
        </w:rPr>
        <w:t>ZAVRŠNI TEST PROCJENE JEZIČNE KOMPETENCIJE</w:t>
      </w:r>
      <w:bookmarkEnd w:id="80"/>
    </w:p>
    <w:p w14:paraId="0B8BF907" w14:textId="10EB3FCE" w:rsidR="00907B5A" w:rsidRDefault="005D2D91" w:rsidP="005D2D91">
      <w:pPr>
        <w:pStyle w:val="StandardWeb"/>
        <w:jc w:val="both"/>
        <w:rPr>
          <w:rFonts w:asciiTheme="minorHAnsi" w:eastAsiaTheme="minorHAnsi" w:hAnsiTheme="minorHAnsi" w:cstheme="minorBidi"/>
          <w:color w:val="595959" w:themeColor="text1" w:themeTint="A6"/>
          <w:kern w:val="20"/>
          <w:sz w:val="20"/>
          <w:szCs w:val="20"/>
          <w:lang w:eastAsia="en-US"/>
        </w:rPr>
      </w:pPr>
      <w:r w:rsidRPr="005D2D91">
        <w:rPr>
          <w:rFonts w:asciiTheme="minorHAnsi" w:eastAsiaTheme="minorHAnsi" w:hAnsiTheme="minorHAnsi" w:cstheme="minorBidi"/>
          <w:color w:val="595959" w:themeColor="text1" w:themeTint="A6"/>
          <w:kern w:val="20"/>
          <w:sz w:val="20"/>
          <w:szCs w:val="20"/>
          <w:lang w:eastAsia="en-US"/>
        </w:rPr>
        <w:t xml:space="preserve">Svi odlazni </w:t>
      </w:r>
      <w:r w:rsidR="008D41A2">
        <w:rPr>
          <w:rFonts w:asciiTheme="minorHAnsi" w:eastAsiaTheme="minorHAnsi" w:hAnsiTheme="minorHAnsi" w:cstheme="minorBidi"/>
          <w:color w:val="595959" w:themeColor="text1" w:themeTint="A6"/>
          <w:kern w:val="20"/>
          <w:sz w:val="20"/>
          <w:szCs w:val="20"/>
          <w:lang w:eastAsia="en-US"/>
        </w:rPr>
        <w:t>student</w:t>
      </w:r>
      <w:r w:rsidRPr="005D2D91">
        <w:rPr>
          <w:rFonts w:asciiTheme="minorHAnsi" w:eastAsiaTheme="minorHAnsi" w:hAnsiTheme="minorHAnsi" w:cstheme="minorBidi"/>
          <w:color w:val="595959" w:themeColor="text1" w:themeTint="A6"/>
          <w:kern w:val="20"/>
          <w:sz w:val="20"/>
          <w:szCs w:val="20"/>
          <w:lang w:eastAsia="en-US"/>
        </w:rPr>
        <w:t>i obvezni su pisati drugi online test procjene jezičnih kompetencija na temelju kojega će doznati koliko su unaprijedili svoje jezične vještine.</w:t>
      </w:r>
      <w:r w:rsidR="00907B5A">
        <w:rPr>
          <w:rFonts w:asciiTheme="minorHAnsi" w:eastAsiaTheme="minorHAnsi" w:hAnsiTheme="minorHAnsi" w:cstheme="minorBidi"/>
          <w:color w:val="595959" w:themeColor="text1" w:themeTint="A6"/>
          <w:kern w:val="20"/>
          <w:sz w:val="20"/>
          <w:szCs w:val="20"/>
          <w:lang w:eastAsia="en-US"/>
        </w:rPr>
        <w:t xml:space="preserve"> Osim studenata</w:t>
      </w:r>
      <w:r w:rsidR="00907B5A" w:rsidRPr="00907B5A">
        <w:rPr>
          <w:rFonts w:asciiTheme="minorHAnsi" w:eastAsiaTheme="minorHAnsi" w:hAnsiTheme="minorHAnsi" w:cstheme="minorBidi"/>
          <w:color w:val="595959" w:themeColor="text1" w:themeTint="A6"/>
          <w:kern w:val="20"/>
          <w:sz w:val="20"/>
          <w:szCs w:val="20"/>
          <w:lang w:eastAsia="en-US"/>
        </w:rPr>
        <w:t xml:space="preserve"> koji su prilikom prve jezične procjene ostvarili C2 razinu poznavanja jezika nisu dužni ispunjavati drugu jezičnu procjenu</w:t>
      </w:r>
      <w:r w:rsidR="00907B5A">
        <w:rPr>
          <w:rFonts w:asciiTheme="minorHAnsi" w:eastAsiaTheme="minorHAnsi" w:hAnsiTheme="minorHAnsi" w:cstheme="minorBidi"/>
          <w:color w:val="595959" w:themeColor="text1" w:themeTint="A6"/>
          <w:kern w:val="20"/>
          <w:sz w:val="20"/>
          <w:szCs w:val="20"/>
          <w:lang w:eastAsia="en-US"/>
        </w:rPr>
        <w:t>.</w:t>
      </w:r>
    </w:p>
    <w:p w14:paraId="362675F1" w14:textId="23EB1643" w:rsidR="005D2D91" w:rsidRDefault="005D2D91" w:rsidP="005D2D91">
      <w:pPr>
        <w:pStyle w:val="StandardWeb"/>
        <w:jc w:val="both"/>
        <w:rPr>
          <w:rFonts w:asciiTheme="minorHAnsi" w:eastAsiaTheme="minorHAnsi" w:hAnsiTheme="minorHAnsi" w:cstheme="minorBidi"/>
          <w:color w:val="595959" w:themeColor="text1" w:themeTint="A6"/>
          <w:kern w:val="20"/>
          <w:sz w:val="20"/>
          <w:szCs w:val="20"/>
          <w:lang w:eastAsia="en-US"/>
        </w:rPr>
      </w:pPr>
      <w:r>
        <w:rPr>
          <w:rFonts w:asciiTheme="minorHAnsi" w:eastAsiaTheme="minorHAnsi" w:hAnsiTheme="minorHAnsi" w:cstheme="minorBidi"/>
          <w:color w:val="595959" w:themeColor="text1" w:themeTint="A6"/>
          <w:kern w:val="20"/>
          <w:sz w:val="20"/>
          <w:szCs w:val="20"/>
          <w:lang w:eastAsia="en-US"/>
        </w:rPr>
        <w:t xml:space="preserve">Nakon obavljenog testiranja </w:t>
      </w:r>
      <w:r w:rsidR="008D41A2">
        <w:rPr>
          <w:rFonts w:asciiTheme="minorHAnsi" w:eastAsiaTheme="minorHAnsi" w:hAnsiTheme="minorHAnsi" w:cstheme="minorBidi"/>
          <w:color w:val="595959" w:themeColor="text1" w:themeTint="A6"/>
          <w:kern w:val="20"/>
          <w:sz w:val="20"/>
          <w:szCs w:val="20"/>
          <w:lang w:eastAsia="en-US"/>
        </w:rPr>
        <w:t>student</w:t>
      </w:r>
      <w:r w:rsidR="009C6D2C">
        <w:rPr>
          <w:rFonts w:asciiTheme="minorHAnsi" w:eastAsiaTheme="minorHAnsi" w:hAnsiTheme="minorHAnsi" w:cstheme="minorBidi"/>
          <w:color w:val="595959" w:themeColor="text1" w:themeTint="A6"/>
          <w:kern w:val="20"/>
          <w:sz w:val="20"/>
          <w:szCs w:val="20"/>
          <w:lang w:eastAsia="en-US"/>
        </w:rPr>
        <w:t>/ica</w:t>
      </w:r>
      <w:r w:rsidR="00F22661">
        <w:rPr>
          <w:rFonts w:asciiTheme="minorHAnsi" w:eastAsiaTheme="minorHAnsi" w:hAnsiTheme="minorHAnsi" w:cstheme="minorBidi"/>
          <w:color w:val="595959" w:themeColor="text1" w:themeTint="A6"/>
          <w:kern w:val="20"/>
          <w:sz w:val="20"/>
          <w:szCs w:val="20"/>
          <w:lang w:eastAsia="en-US"/>
        </w:rPr>
        <w:t xml:space="preserve"> je </w:t>
      </w:r>
      <w:r>
        <w:rPr>
          <w:rFonts w:asciiTheme="minorHAnsi" w:eastAsiaTheme="minorHAnsi" w:hAnsiTheme="minorHAnsi" w:cstheme="minorBidi"/>
          <w:color w:val="595959" w:themeColor="text1" w:themeTint="A6"/>
          <w:kern w:val="20"/>
          <w:sz w:val="20"/>
          <w:szCs w:val="20"/>
          <w:lang w:eastAsia="en-US"/>
        </w:rPr>
        <w:t>dužan</w:t>
      </w:r>
      <w:r w:rsidR="008D41A2">
        <w:rPr>
          <w:rFonts w:asciiTheme="minorHAnsi" w:eastAsiaTheme="minorHAnsi" w:hAnsiTheme="minorHAnsi" w:cstheme="minorBidi"/>
          <w:color w:val="595959" w:themeColor="text1" w:themeTint="A6"/>
          <w:kern w:val="20"/>
          <w:sz w:val="20"/>
          <w:szCs w:val="20"/>
          <w:lang w:eastAsia="en-US"/>
        </w:rPr>
        <w:t>/na</w:t>
      </w:r>
      <w:r>
        <w:rPr>
          <w:rFonts w:asciiTheme="minorHAnsi" w:eastAsiaTheme="minorHAnsi" w:hAnsiTheme="minorHAnsi" w:cstheme="minorBidi"/>
          <w:color w:val="595959" w:themeColor="text1" w:themeTint="A6"/>
          <w:kern w:val="20"/>
          <w:sz w:val="20"/>
          <w:szCs w:val="20"/>
          <w:lang w:eastAsia="en-US"/>
        </w:rPr>
        <w:t xml:space="preserve"> obavijestiti Erasmus koordinatora o obavljenom drugom online testu te njegovom ishodu putem e-maila.</w:t>
      </w:r>
    </w:p>
    <w:p w14:paraId="7C875F83" w14:textId="08E6EBCC" w:rsidR="00C00B44" w:rsidRPr="0032068C" w:rsidRDefault="00C00B44" w:rsidP="00907B5A">
      <w:pPr>
        <w:pStyle w:val="Naslov1"/>
        <w:rPr>
          <w:rFonts w:asciiTheme="minorHAnsi" w:eastAsiaTheme="minorHAnsi" w:hAnsiTheme="minorHAnsi" w:cstheme="minorBidi"/>
          <w:b w:val="0"/>
          <w:bCs w:val="0"/>
          <w:color w:val="595959" w:themeColor="text1" w:themeTint="A6"/>
          <w:sz w:val="36"/>
          <w:szCs w:val="20"/>
        </w:rPr>
      </w:pPr>
      <w:bookmarkStart w:id="81" w:name="_Toc512857471"/>
      <w:r w:rsidRPr="0032068C">
        <w:rPr>
          <w:rFonts w:asciiTheme="minorHAnsi" w:eastAsiaTheme="minorHAnsi" w:hAnsiTheme="minorHAnsi" w:cstheme="minorBidi"/>
          <w:b w:val="0"/>
          <w:bCs w:val="0"/>
          <w:color w:val="595959" w:themeColor="text1" w:themeTint="A6"/>
          <w:sz w:val="36"/>
          <w:szCs w:val="20"/>
        </w:rPr>
        <w:t>POLAGANJE ISPITA NAKON POVRATKA S MOBILNSOTI</w:t>
      </w:r>
      <w:bookmarkEnd w:id="81"/>
      <w:r w:rsidRPr="0032068C">
        <w:rPr>
          <w:rFonts w:asciiTheme="minorHAnsi" w:eastAsiaTheme="minorHAnsi" w:hAnsiTheme="minorHAnsi" w:cstheme="minorBidi"/>
          <w:b w:val="0"/>
          <w:bCs w:val="0"/>
          <w:color w:val="595959" w:themeColor="text1" w:themeTint="A6"/>
          <w:sz w:val="36"/>
          <w:szCs w:val="20"/>
        </w:rPr>
        <w:t xml:space="preserve"> </w:t>
      </w:r>
    </w:p>
    <w:p w14:paraId="706810EF" w14:textId="77777777" w:rsidR="00C00B44" w:rsidRPr="003179DE" w:rsidRDefault="00C00B44" w:rsidP="00907B5A">
      <w:pPr>
        <w:pStyle w:val="Naslov2"/>
        <w:rPr>
          <w:caps/>
          <w14:ligatures w14:val="standardContextual"/>
        </w:rPr>
      </w:pPr>
      <w:bookmarkStart w:id="82" w:name="_Toc512857472"/>
      <w:r w:rsidRPr="003179DE">
        <w:rPr>
          <w:caps/>
          <w14:ligatures w14:val="standardContextual"/>
        </w:rPr>
        <w:t>POLAGANJE PO  TZV. POSEBNOM PROGRAMU</w:t>
      </w:r>
      <w:bookmarkEnd w:id="82"/>
      <w:r w:rsidRPr="003179DE">
        <w:rPr>
          <w:caps/>
          <w14:ligatures w14:val="standardContextual"/>
        </w:rPr>
        <w:t xml:space="preserve"> </w:t>
      </w:r>
    </w:p>
    <w:p w14:paraId="635E93D6" w14:textId="7C20431B" w:rsidR="00C00B44" w:rsidRPr="0090241A" w:rsidRDefault="0075029C" w:rsidP="00C00B44">
      <w:pPr>
        <w:autoSpaceDE w:val="0"/>
        <w:autoSpaceDN w:val="0"/>
        <w:adjustRightInd w:val="0"/>
        <w:spacing w:before="0" w:after="37" w:line="240" w:lineRule="auto"/>
        <w:rPr>
          <w:lang w:eastAsia="en-US"/>
        </w:rPr>
      </w:pPr>
      <w:r w:rsidRPr="0090241A">
        <w:rPr>
          <w:lang w:eastAsia="en-US"/>
        </w:rPr>
        <w:t>A</w:t>
      </w:r>
      <w:r w:rsidR="00C00B44" w:rsidRPr="0090241A">
        <w:rPr>
          <w:lang w:eastAsia="en-US"/>
        </w:rPr>
        <w:t>ko je moguće</w:t>
      </w:r>
      <w:r w:rsidR="0090241A" w:rsidRPr="0090241A">
        <w:rPr>
          <w:lang w:eastAsia="en-US"/>
        </w:rPr>
        <w:t xml:space="preserve"> organizirat će se</w:t>
      </w:r>
      <w:r w:rsidR="002A3001">
        <w:rPr>
          <w:lang w:eastAsia="en-US"/>
        </w:rPr>
        <w:t xml:space="preserve"> naknadno polaganje prema izvanrednim rokovima </w:t>
      </w:r>
      <w:r w:rsidR="00C00B44" w:rsidRPr="0090241A">
        <w:rPr>
          <w:lang w:eastAsia="en-US"/>
        </w:rPr>
        <w:t>s obzirom na specifičnosti nastavnog plana i progr</w:t>
      </w:r>
      <w:r w:rsidRPr="0090241A">
        <w:rPr>
          <w:lang w:eastAsia="en-US"/>
        </w:rPr>
        <w:t>ama pojedinog odjela na Veleučilištu</w:t>
      </w:r>
      <w:r w:rsidR="002A3001">
        <w:rPr>
          <w:lang w:eastAsia="en-US"/>
        </w:rPr>
        <w:t>, a  u skladu s pravilnikom o studiranju</w:t>
      </w:r>
      <w:r w:rsidR="00F22661">
        <w:rPr>
          <w:lang w:eastAsia="en-US"/>
        </w:rPr>
        <w:t>:</w:t>
      </w:r>
      <w:r w:rsidR="00C00B44" w:rsidRPr="0090241A">
        <w:rPr>
          <w:lang w:eastAsia="en-US"/>
        </w:rPr>
        <w:t xml:space="preserve"> </w:t>
      </w:r>
    </w:p>
    <w:p w14:paraId="3E5A720D" w14:textId="7646A004" w:rsidR="00C00B44" w:rsidRPr="0090241A" w:rsidRDefault="006975C0" w:rsidP="00C00B44">
      <w:pPr>
        <w:pStyle w:val="Grafikaoznakapopisa"/>
        <w:autoSpaceDE w:val="0"/>
        <w:autoSpaceDN w:val="0"/>
        <w:adjustRightInd w:val="0"/>
        <w:spacing w:before="0" w:after="37" w:line="240" w:lineRule="auto"/>
        <w:jc w:val="both"/>
        <w:rPr>
          <w:lang w:eastAsia="en-US"/>
        </w:rPr>
      </w:pPr>
      <w:r>
        <w:rPr>
          <w:lang w:eastAsia="en-US"/>
        </w:rPr>
        <w:t>z</w:t>
      </w:r>
      <w:r w:rsidR="00C00B44" w:rsidRPr="0090241A">
        <w:rPr>
          <w:lang w:eastAsia="en-US"/>
        </w:rPr>
        <w:t xml:space="preserve">a kolegije koje </w:t>
      </w:r>
      <w:r w:rsidR="008D41A2" w:rsidRPr="0090241A">
        <w:rPr>
          <w:lang w:eastAsia="en-US"/>
        </w:rPr>
        <w:t>student</w:t>
      </w:r>
      <w:r w:rsidR="009C6D2C" w:rsidRPr="0090241A">
        <w:rPr>
          <w:lang w:eastAsia="en-US"/>
        </w:rPr>
        <w:t>/ica</w:t>
      </w:r>
      <w:r w:rsidR="00C00B44" w:rsidRPr="0090241A">
        <w:rPr>
          <w:lang w:eastAsia="en-US"/>
        </w:rPr>
        <w:t xml:space="preserve"> po Odluci polaže po posebnom programu, nositelj kolegija dužan je </w:t>
      </w:r>
      <w:r w:rsidR="008D41A2" w:rsidRPr="0090241A">
        <w:rPr>
          <w:lang w:eastAsia="en-US"/>
        </w:rPr>
        <w:t>studentu/ici</w:t>
      </w:r>
      <w:r w:rsidR="00C00B44" w:rsidRPr="0090241A">
        <w:rPr>
          <w:lang w:eastAsia="en-US"/>
        </w:rPr>
        <w:t xml:space="preserve"> omogućiti ispunjenje obveze iz nastave i polaganje ispita po «Posebnom programu» po povratku </w:t>
      </w:r>
      <w:r w:rsidR="008D41A2" w:rsidRPr="0090241A">
        <w:rPr>
          <w:lang w:eastAsia="en-US"/>
        </w:rPr>
        <w:t>student</w:t>
      </w:r>
      <w:r w:rsidR="00C00B44" w:rsidRPr="0090241A">
        <w:rPr>
          <w:lang w:eastAsia="en-US"/>
        </w:rPr>
        <w:t>a</w:t>
      </w:r>
      <w:r w:rsidR="008D41A2" w:rsidRPr="0090241A">
        <w:rPr>
          <w:lang w:eastAsia="en-US"/>
        </w:rPr>
        <w:t>/ice</w:t>
      </w:r>
      <w:r w:rsidR="00C00B44" w:rsidRPr="0090241A">
        <w:rPr>
          <w:lang w:eastAsia="en-US"/>
        </w:rPr>
        <w:t xml:space="preserve"> i to u posebnim terminima </w:t>
      </w:r>
      <w:r w:rsidR="002A3001">
        <w:rPr>
          <w:lang w:eastAsia="en-US"/>
        </w:rPr>
        <w:t xml:space="preserve">ukoliko se odobri Odlukom prodekana za nastavu ili dekana </w:t>
      </w:r>
      <w:r w:rsidR="00C00B44" w:rsidRPr="0090241A">
        <w:rPr>
          <w:lang w:eastAsia="en-US"/>
        </w:rPr>
        <w:t xml:space="preserve">izvan redovnih rokova. </w:t>
      </w:r>
    </w:p>
    <w:p w14:paraId="3EF7CFE0" w14:textId="7E8D62DD" w:rsidR="002A3001" w:rsidRDefault="006975C0" w:rsidP="00A3524C">
      <w:pPr>
        <w:pStyle w:val="Grafikaoznakapopisa"/>
        <w:autoSpaceDE w:val="0"/>
        <w:autoSpaceDN w:val="0"/>
        <w:adjustRightInd w:val="0"/>
        <w:spacing w:before="0" w:after="37" w:line="240" w:lineRule="auto"/>
        <w:jc w:val="both"/>
        <w:rPr>
          <w:lang w:eastAsia="en-US"/>
        </w:rPr>
      </w:pPr>
      <w:r>
        <w:rPr>
          <w:lang w:eastAsia="en-US"/>
        </w:rPr>
        <w:t>u</w:t>
      </w:r>
      <w:r w:rsidR="00C00B44" w:rsidRPr="0090241A">
        <w:rPr>
          <w:lang w:eastAsia="en-US"/>
        </w:rPr>
        <w:t xml:space="preserve">koliko </w:t>
      </w:r>
      <w:r w:rsidR="008D41A2" w:rsidRPr="0090241A">
        <w:rPr>
          <w:lang w:eastAsia="en-US"/>
        </w:rPr>
        <w:t>student</w:t>
      </w:r>
      <w:r w:rsidR="009C6D2C" w:rsidRPr="0090241A">
        <w:rPr>
          <w:lang w:eastAsia="en-US"/>
        </w:rPr>
        <w:t>/ica</w:t>
      </w:r>
      <w:r w:rsidR="00C00B44" w:rsidRPr="0090241A">
        <w:rPr>
          <w:lang w:eastAsia="en-US"/>
        </w:rPr>
        <w:t xml:space="preserve"> ne uspije položiti ispit </w:t>
      </w:r>
      <w:r w:rsidR="002A3001">
        <w:rPr>
          <w:lang w:eastAsia="en-US"/>
        </w:rPr>
        <w:t xml:space="preserve">u tim rokovima, upisuje godinu sukladno </w:t>
      </w:r>
      <w:r w:rsidR="004D5B52">
        <w:rPr>
          <w:lang w:eastAsia="en-US"/>
        </w:rPr>
        <w:t>ostvarenim</w:t>
      </w:r>
      <w:r w:rsidR="002A3001">
        <w:rPr>
          <w:lang w:eastAsia="en-US"/>
        </w:rPr>
        <w:t xml:space="preserve"> rezultatima prema uvjetima za upis u višu godinu kao i ostali studenti sukladno odlukama o upisu u višu godinu i pravnim aktima koji  reguliraju te uvijete upisa na Veleučilištu.</w:t>
      </w:r>
    </w:p>
    <w:p w14:paraId="6B681EF0" w14:textId="33E9E25D" w:rsidR="00C00B44" w:rsidRPr="0090241A" w:rsidRDefault="008D41A2" w:rsidP="00A3524C">
      <w:pPr>
        <w:pStyle w:val="Grafikaoznakapopisa"/>
        <w:autoSpaceDE w:val="0"/>
        <w:autoSpaceDN w:val="0"/>
        <w:adjustRightInd w:val="0"/>
        <w:spacing w:before="0" w:after="37" w:line="240" w:lineRule="auto"/>
        <w:jc w:val="both"/>
        <w:rPr>
          <w:lang w:eastAsia="en-US"/>
        </w:rPr>
      </w:pPr>
      <w:r w:rsidRPr="0090241A">
        <w:rPr>
          <w:lang w:eastAsia="en-US"/>
        </w:rPr>
        <w:t>Studentima</w:t>
      </w:r>
      <w:r w:rsidR="00C00B44" w:rsidRPr="0090241A">
        <w:rPr>
          <w:lang w:eastAsia="en-US"/>
        </w:rPr>
        <w:t xml:space="preserve"> se za ove kolegije dodjeljuje maksimalan postotak iz prisustva na nastavi koji je definiran syllabusom kolegija (opravdano je odsutan zbog prisustva nastavi na ustanovi domaćinu</w:t>
      </w:r>
      <w:r w:rsidR="000368AE">
        <w:rPr>
          <w:lang w:eastAsia="en-US"/>
        </w:rPr>
        <w:t>, ali ne ostvaruje prednosti u odnosu na jednake  uvjete za sve studente, posebice zbog ne izvršavanja danih obveza</w:t>
      </w:r>
      <w:r w:rsidR="00C00B44" w:rsidRPr="0090241A">
        <w:rPr>
          <w:lang w:eastAsia="en-US"/>
        </w:rPr>
        <w:t xml:space="preserve">). </w:t>
      </w:r>
    </w:p>
    <w:p w14:paraId="1477D5AD" w14:textId="77777777" w:rsidR="00C00B44" w:rsidRPr="003179DE" w:rsidRDefault="00C00B44" w:rsidP="0090241A">
      <w:pPr>
        <w:autoSpaceDE w:val="0"/>
        <w:autoSpaceDN w:val="0"/>
        <w:adjustRightInd w:val="0"/>
        <w:spacing w:before="0" w:after="37" w:line="240" w:lineRule="auto"/>
        <w:rPr>
          <w:rFonts w:asciiTheme="majorHAnsi" w:eastAsiaTheme="majorEastAsia" w:hAnsiTheme="majorHAnsi" w:cstheme="majorBidi"/>
          <w:caps/>
          <w:color w:val="577188" w:themeColor="accent1" w:themeShade="BF"/>
          <w:sz w:val="26"/>
          <w:szCs w:val="26"/>
          <w14:ligatures w14:val="standardContextual"/>
        </w:rPr>
      </w:pPr>
    </w:p>
    <w:p w14:paraId="58A9A669" w14:textId="77777777" w:rsidR="003179DE" w:rsidRDefault="00C00B44" w:rsidP="00907B5A">
      <w:pPr>
        <w:pStyle w:val="Naslov2"/>
        <w:rPr>
          <w:caps/>
          <w14:ligatures w14:val="standardContextual"/>
        </w:rPr>
      </w:pPr>
      <w:bookmarkStart w:id="83" w:name="_Toc512857473"/>
      <w:r w:rsidRPr="003179DE">
        <w:rPr>
          <w:caps/>
          <w14:ligatures w14:val="standardContextual"/>
        </w:rPr>
        <w:lastRenderedPageBreak/>
        <w:t xml:space="preserve">TESTIRANJE ISPITA KOJE </w:t>
      </w:r>
      <w:r w:rsidR="009C6D2C" w:rsidRPr="003179DE">
        <w:rPr>
          <w:caps/>
          <w14:ligatures w14:val="standardContextual"/>
        </w:rPr>
        <w:t>STUDENT</w:t>
      </w:r>
      <w:r w:rsidR="008D41A2" w:rsidRPr="003179DE">
        <w:rPr>
          <w:caps/>
          <w14:ligatures w14:val="standardContextual"/>
        </w:rPr>
        <w:t>i</w:t>
      </w:r>
      <w:r w:rsidR="0075029C" w:rsidRPr="003179DE">
        <w:rPr>
          <w:caps/>
          <w14:ligatures w14:val="standardContextual"/>
        </w:rPr>
        <w:t xml:space="preserve"> NIsu</w:t>
      </w:r>
      <w:r w:rsidR="008D41A2" w:rsidRPr="003179DE">
        <w:rPr>
          <w:caps/>
          <w14:ligatures w14:val="standardContextual"/>
        </w:rPr>
        <w:t xml:space="preserve"> POLOŽIli</w:t>
      </w:r>
      <w:bookmarkEnd w:id="83"/>
    </w:p>
    <w:p w14:paraId="373269AB" w14:textId="019AB170" w:rsidR="00C00B44" w:rsidRPr="003179DE" w:rsidRDefault="00C00B44" w:rsidP="003179DE">
      <w:pPr>
        <w:rPr>
          <w:rFonts w:asciiTheme="majorHAnsi" w:eastAsiaTheme="majorEastAsia" w:hAnsiTheme="majorHAnsi" w:cstheme="majorBidi"/>
          <w:caps/>
          <w:color w:val="577188" w:themeColor="accent1" w:themeShade="BF"/>
          <w:sz w:val="26"/>
          <w:szCs w:val="26"/>
          <w14:ligatures w14:val="standardContextual"/>
        </w:rPr>
      </w:pPr>
      <w:r w:rsidRPr="00D30C20">
        <w:rPr>
          <w:lang w:eastAsia="en-US"/>
        </w:rPr>
        <w:t xml:space="preserve">Ukoliko </w:t>
      </w:r>
      <w:r w:rsidR="009C6D2C">
        <w:rPr>
          <w:lang w:eastAsia="en-US"/>
        </w:rPr>
        <w:t>student/ica</w:t>
      </w:r>
      <w:r w:rsidRPr="00D30C20">
        <w:rPr>
          <w:lang w:eastAsia="en-US"/>
        </w:rPr>
        <w:t xml:space="preserve"> na ustanovi domaćinu ne uspije položiti kolegij upisan u konačnu verziju Learning Agreeme</w:t>
      </w:r>
      <w:r w:rsidR="008D41A2">
        <w:rPr>
          <w:lang w:eastAsia="en-US"/>
        </w:rPr>
        <w:t>nt for Studies i koji je prema O</w:t>
      </w:r>
      <w:r w:rsidRPr="00D30C20">
        <w:rPr>
          <w:lang w:eastAsia="en-US"/>
        </w:rPr>
        <w:t xml:space="preserve">brascu o obvezama Erasmus </w:t>
      </w:r>
      <w:r w:rsidR="008D41A2">
        <w:rPr>
          <w:lang w:eastAsia="en-US"/>
        </w:rPr>
        <w:t>student</w:t>
      </w:r>
      <w:r w:rsidRPr="00D30C20">
        <w:rPr>
          <w:lang w:eastAsia="en-US"/>
        </w:rPr>
        <w:t>a priznat kao temeljni ili izborni kolegij matične ustanove, može ga upisati i polagati na matičnoj ustanovi</w:t>
      </w:r>
      <w:r w:rsidR="00F22661">
        <w:rPr>
          <w:lang w:eastAsia="en-US"/>
        </w:rPr>
        <w:t xml:space="preserve"> ili u njegovu zamjenu po dogovoru polagati dr. kolegij. </w:t>
      </w:r>
    </w:p>
    <w:p w14:paraId="240CA255" w14:textId="77777777" w:rsidR="00C00B44" w:rsidRPr="003179DE" w:rsidRDefault="00C00B44" w:rsidP="00907B5A">
      <w:pPr>
        <w:pStyle w:val="Naslov2"/>
        <w:rPr>
          <w:caps/>
          <w14:ligatures w14:val="standardContextual"/>
        </w:rPr>
      </w:pPr>
      <w:bookmarkStart w:id="84" w:name="_Toc512857474"/>
      <w:r w:rsidRPr="003179DE">
        <w:rPr>
          <w:caps/>
          <w14:ligatures w14:val="standardContextual"/>
        </w:rPr>
        <w:t>obrana završnog/diplomskog rada</w:t>
      </w:r>
      <w:bookmarkEnd w:id="84"/>
      <w:r w:rsidRPr="003179DE">
        <w:rPr>
          <w:caps/>
          <w14:ligatures w14:val="standardContextual"/>
        </w:rPr>
        <w:t xml:space="preserve"> </w:t>
      </w:r>
    </w:p>
    <w:p w14:paraId="70D82A46" w14:textId="3D2A0975" w:rsidR="003179DE" w:rsidRDefault="00C00B44" w:rsidP="003179DE">
      <w:pPr>
        <w:jc w:val="both"/>
        <w:rPr>
          <w:lang w:eastAsia="en-US"/>
        </w:rPr>
      </w:pPr>
      <w:r w:rsidRPr="006975C0">
        <w:rPr>
          <w:lang w:eastAsia="en-US"/>
        </w:rPr>
        <w:t xml:space="preserve">Ukoliko je </w:t>
      </w:r>
      <w:r w:rsidR="008D41A2" w:rsidRPr="006975C0">
        <w:rPr>
          <w:lang w:eastAsia="en-US"/>
        </w:rPr>
        <w:t>student</w:t>
      </w:r>
      <w:r w:rsidR="009C6D2C" w:rsidRPr="006975C0">
        <w:rPr>
          <w:lang w:eastAsia="en-US"/>
        </w:rPr>
        <w:t>/ica</w:t>
      </w:r>
      <w:r w:rsidRPr="006975C0">
        <w:rPr>
          <w:lang w:eastAsia="en-US"/>
        </w:rPr>
        <w:t xml:space="preserve"> za vrijeme studijskog boravka na ustanovi domaćinu pisao završni/diplomski rad te posjeduje potvrdu komentora – supervizora (ukoliko postoji mogućnost određivanja komentora na ustanovi domaćinu), po povratku mora mentoru predočiti potvrdu. Nakon polaganja svih kolegija pristupa obrani završnog/diplomskog rada na matičnoj ustanovi na jeziku na kojem je</w:t>
      </w:r>
      <w:r w:rsidR="00E156FE">
        <w:rPr>
          <w:lang w:eastAsia="en-US"/>
        </w:rPr>
        <w:t xml:space="preserve"> i pisao završni/diplomski rad sukladno važećim pravilima za Veleučilišta o obrani završnog/diplomskog rada.</w:t>
      </w:r>
    </w:p>
    <w:p w14:paraId="2039E7DC" w14:textId="1ABA04FA" w:rsidR="00907B5A" w:rsidRDefault="00907B5A" w:rsidP="003179DE">
      <w:pPr>
        <w:jc w:val="both"/>
        <w:rPr>
          <w:lang w:eastAsia="en-US"/>
        </w:rPr>
      </w:pPr>
      <w:r>
        <w:rPr>
          <w:lang w:eastAsia="en-US"/>
        </w:rPr>
        <w:br w:type="page"/>
      </w:r>
    </w:p>
    <w:p w14:paraId="07C89F88" w14:textId="74F27435" w:rsidR="0005749A" w:rsidRPr="003179DE" w:rsidRDefault="0005749A" w:rsidP="00907B5A">
      <w:pPr>
        <w:pStyle w:val="Naslov2"/>
        <w:rPr>
          <w:rFonts w:asciiTheme="minorHAnsi" w:eastAsiaTheme="minorHAnsi" w:hAnsiTheme="minorHAnsi" w:cstheme="minorBidi"/>
          <w:bCs/>
          <w:color w:val="595959" w:themeColor="text1" w:themeTint="A6"/>
          <w:sz w:val="20"/>
          <w:szCs w:val="20"/>
          <w:lang w:eastAsia="en-US"/>
        </w:rPr>
      </w:pPr>
      <w:bookmarkStart w:id="85" w:name="_Toc512857475"/>
      <w:r w:rsidRPr="003179DE">
        <w:rPr>
          <w:rFonts w:asciiTheme="minorHAnsi" w:eastAsiaTheme="minorHAnsi" w:hAnsiTheme="minorHAnsi" w:cstheme="minorBidi"/>
          <w:bCs/>
          <w:color w:val="595959" w:themeColor="text1" w:themeTint="A6"/>
          <w:sz w:val="36"/>
          <w:szCs w:val="20"/>
        </w:rPr>
        <w:lastRenderedPageBreak/>
        <w:t xml:space="preserve">OBAVEZE </w:t>
      </w:r>
      <w:r w:rsidR="009C6D2C" w:rsidRPr="003179DE">
        <w:rPr>
          <w:rFonts w:asciiTheme="minorHAnsi" w:eastAsiaTheme="minorHAnsi" w:hAnsiTheme="minorHAnsi" w:cstheme="minorBidi"/>
          <w:bCs/>
          <w:color w:val="595959" w:themeColor="text1" w:themeTint="A6"/>
          <w:sz w:val="36"/>
          <w:szCs w:val="20"/>
        </w:rPr>
        <w:t>STUDENT</w:t>
      </w:r>
      <w:r w:rsidR="00BE0304" w:rsidRPr="003179DE">
        <w:rPr>
          <w:rFonts w:asciiTheme="minorHAnsi" w:eastAsiaTheme="minorHAnsi" w:hAnsiTheme="minorHAnsi" w:cstheme="minorBidi"/>
          <w:bCs/>
          <w:color w:val="595959" w:themeColor="text1" w:themeTint="A6"/>
          <w:sz w:val="36"/>
          <w:szCs w:val="20"/>
        </w:rPr>
        <w:t>ATA</w:t>
      </w:r>
      <w:r w:rsidRPr="003179DE">
        <w:rPr>
          <w:rFonts w:asciiTheme="minorHAnsi" w:eastAsiaTheme="minorHAnsi" w:hAnsiTheme="minorHAnsi" w:cstheme="minorBidi"/>
          <w:bCs/>
          <w:color w:val="595959" w:themeColor="text1" w:themeTint="A6"/>
          <w:sz w:val="36"/>
          <w:szCs w:val="20"/>
        </w:rPr>
        <w:t xml:space="preserve"> U SLUČAJU NEISPUNJENJA SVOJIH OBVEZA</w:t>
      </w:r>
      <w:bookmarkEnd w:id="85"/>
    </w:p>
    <w:p w14:paraId="2D7B0734" w14:textId="77777777" w:rsidR="00240DBE" w:rsidRDefault="0005749A" w:rsidP="003179DE">
      <w:pPr>
        <w:autoSpaceDE w:val="0"/>
        <w:autoSpaceDN w:val="0"/>
        <w:adjustRightInd w:val="0"/>
        <w:spacing w:before="0" w:after="0" w:line="240" w:lineRule="auto"/>
        <w:jc w:val="both"/>
      </w:pPr>
      <w:r w:rsidRPr="0005749A">
        <w:t xml:space="preserve">Ukoliko </w:t>
      </w:r>
      <w:r w:rsidR="008D41A2">
        <w:t>student</w:t>
      </w:r>
      <w:r w:rsidR="009C6D2C">
        <w:t>/ica</w:t>
      </w:r>
      <w:r w:rsidRPr="0005749A">
        <w:t xml:space="preserve"> prima financijsku potporu koju </w:t>
      </w:r>
      <w:r w:rsidR="00C64F7E">
        <w:t>Veleučilište</w:t>
      </w:r>
      <w:r w:rsidRPr="0005749A">
        <w:t xml:space="preserve"> isplaćuje iz Erasmus</w:t>
      </w:r>
      <w:r>
        <w:t>+</w:t>
      </w:r>
      <w:r w:rsidRPr="0005749A">
        <w:t xml:space="preserve"> sredstava, a ne izvrši svoje obveze određene natječajem za izbor Erasmus studenata, </w:t>
      </w:r>
      <w:r>
        <w:t>P</w:t>
      </w:r>
      <w:r w:rsidRPr="00F572EF">
        <w:t>ravilnik</w:t>
      </w:r>
      <w:r>
        <w:t xml:space="preserve">om </w:t>
      </w:r>
      <w:r w:rsidRPr="00F572EF">
        <w:t>o međunarodnoj mobilnosti studenata, nastavno</w:t>
      </w:r>
      <w:r>
        <w:t>g i nenastavnog osoblja unutar E</w:t>
      </w:r>
      <w:r w:rsidRPr="00F572EF">
        <w:t>rasmus+ programa</w:t>
      </w:r>
      <w:r w:rsidRPr="0005749A">
        <w:t>, Ugovorom za dodjelu financijske potpore te Learning Agreement</w:t>
      </w:r>
      <w:r w:rsidR="00C7643E">
        <w:t>-</w:t>
      </w:r>
      <w:r>
        <w:t>om</w:t>
      </w:r>
      <w:r w:rsidRPr="0005749A">
        <w:t xml:space="preserve">, </w:t>
      </w:r>
      <w:r>
        <w:t xml:space="preserve">Veleučilište </w:t>
      </w:r>
      <w:r w:rsidRPr="0005749A">
        <w:t xml:space="preserve"> ima pravo uskratiti </w:t>
      </w:r>
      <w:r w:rsidR="008D41A2">
        <w:t>student</w:t>
      </w:r>
      <w:r w:rsidRPr="0005749A">
        <w:t>u</w:t>
      </w:r>
      <w:r w:rsidR="008D41A2">
        <w:t>/ici</w:t>
      </w:r>
      <w:r w:rsidRPr="0005749A">
        <w:t xml:space="preserve"> isplatu zadnje rate potpore odnosno od </w:t>
      </w:r>
      <w:r w:rsidR="008D41A2">
        <w:t>student</w:t>
      </w:r>
      <w:r w:rsidRPr="0005749A">
        <w:t>a</w:t>
      </w:r>
      <w:r w:rsidR="008D41A2">
        <w:t>/ice</w:t>
      </w:r>
      <w:r w:rsidRPr="0005749A">
        <w:t xml:space="preserve"> zatražiti povrat dijela ili cjelokupnog iznosa odobrene f</w:t>
      </w:r>
      <w:r>
        <w:t>inancijske potpore</w:t>
      </w:r>
      <w:r w:rsidR="000368AE">
        <w:t>.</w:t>
      </w:r>
    </w:p>
    <w:p w14:paraId="30CB6D3F" w14:textId="77777777" w:rsidR="00240DBE" w:rsidRDefault="00240DBE" w:rsidP="003179DE">
      <w:pPr>
        <w:autoSpaceDE w:val="0"/>
        <w:autoSpaceDN w:val="0"/>
        <w:adjustRightInd w:val="0"/>
        <w:spacing w:before="0" w:after="0" w:line="240" w:lineRule="auto"/>
        <w:jc w:val="both"/>
      </w:pPr>
    </w:p>
    <w:p w14:paraId="6A5DBC72" w14:textId="40D46FA2" w:rsidR="000368AE" w:rsidRDefault="0005749A" w:rsidP="003179DE">
      <w:pPr>
        <w:autoSpaceDE w:val="0"/>
        <w:autoSpaceDN w:val="0"/>
        <w:adjustRightInd w:val="0"/>
        <w:spacing w:before="0" w:after="0" w:line="240" w:lineRule="auto"/>
        <w:jc w:val="both"/>
      </w:pPr>
      <w:r>
        <w:t xml:space="preserve"> </w:t>
      </w:r>
    </w:p>
    <w:p w14:paraId="46C88720" w14:textId="4AE73F39" w:rsidR="0005749A" w:rsidRPr="003179DE" w:rsidRDefault="0005749A" w:rsidP="00907B5A">
      <w:pPr>
        <w:pStyle w:val="Naslov2"/>
        <w:rPr>
          <w:rFonts w:asciiTheme="minorHAnsi" w:eastAsiaTheme="minorHAnsi" w:hAnsiTheme="minorHAnsi" w:cstheme="minorBidi"/>
          <w:bCs/>
          <w:color w:val="595959" w:themeColor="text1" w:themeTint="A6"/>
          <w:sz w:val="20"/>
          <w:szCs w:val="20"/>
        </w:rPr>
      </w:pPr>
      <w:bookmarkStart w:id="86" w:name="_Toc512857476"/>
      <w:r w:rsidRPr="003179DE">
        <w:rPr>
          <w:rFonts w:asciiTheme="minorHAnsi" w:eastAsiaTheme="minorHAnsi" w:hAnsiTheme="minorHAnsi" w:cstheme="minorBidi"/>
          <w:bCs/>
          <w:color w:val="595959" w:themeColor="text1" w:themeTint="A6"/>
          <w:sz w:val="36"/>
          <w:szCs w:val="20"/>
        </w:rPr>
        <w:t>POSTUPANJE U SLUČAJU PROBLEMA S PRIZNAVANJEM ECTS BODOVA</w:t>
      </w:r>
      <w:bookmarkEnd w:id="86"/>
    </w:p>
    <w:p w14:paraId="15F4B20A" w14:textId="77777777" w:rsidR="0005749A" w:rsidRPr="0005749A" w:rsidRDefault="0005749A" w:rsidP="008D41A2">
      <w:pPr>
        <w:autoSpaceDE w:val="0"/>
        <w:autoSpaceDN w:val="0"/>
        <w:adjustRightInd w:val="0"/>
        <w:spacing w:before="0" w:after="37" w:line="240" w:lineRule="auto"/>
        <w:jc w:val="both"/>
        <w:rPr>
          <w:rFonts w:ascii="Arial" w:hAnsi="Arial" w:cs="Arial"/>
          <w:color w:val="000000"/>
          <w:kern w:val="0"/>
          <w:sz w:val="23"/>
          <w:szCs w:val="23"/>
        </w:rPr>
      </w:pPr>
      <w:r w:rsidRPr="0005749A">
        <w:t xml:space="preserve">U slučaju da se </w:t>
      </w:r>
      <w:r w:rsidR="008D41A2">
        <w:t>student</w:t>
      </w:r>
      <w:r w:rsidR="009C6D2C">
        <w:t>/ica</w:t>
      </w:r>
      <w:r w:rsidRPr="0005749A">
        <w:t xml:space="preserve"> na </w:t>
      </w:r>
      <w:r w:rsidRPr="00B37911">
        <w:t>Veleučilištu</w:t>
      </w:r>
      <w:r w:rsidRPr="0005749A">
        <w:t xml:space="preserve"> suoči s problemom priznavanja ECTS bodova, odnosno rezultata mobilnosti ostvarenih na razmjeni, može se pismenim putem obratiti </w:t>
      </w:r>
      <w:r w:rsidR="00B37911" w:rsidRPr="00B37911">
        <w:t xml:space="preserve">Erasmus </w:t>
      </w:r>
      <w:r w:rsidRPr="0005749A">
        <w:t>Povjerenstvu te obrazložiti i dokumentirati pritužbu</w:t>
      </w:r>
      <w:r w:rsidR="00B37911" w:rsidRPr="00B37911">
        <w:t xml:space="preserve"> prema pravilima objavljenim u Natječaju u skladu s </w:t>
      </w:r>
      <w:r w:rsidR="00B37911">
        <w:t>P</w:t>
      </w:r>
      <w:r w:rsidR="00B37911" w:rsidRPr="00F572EF">
        <w:t>ravilnik</w:t>
      </w:r>
      <w:r w:rsidR="00B37911">
        <w:t xml:space="preserve">om </w:t>
      </w:r>
      <w:r w:rsidR="00B37911" w:rsidRPr="00F572EF">
        <w:t>o međunarodnoj mobilnosti studenata, nastavno</w:t>
      </w:r>
      <w:r w:rsidR="00B37911">
        <w:t>g i nenastavnog osoblja unutar E</w:t>
      </w:r>
      <w:r w:rsidR="00B37911" w:rsidRPr="00F572EF">
        <w:t>rasmus+ programa</w:t>
      </w:r>
      <w:r w:rsidR="00B37911">
        <w:t>.</w:t>
      </w:r>
    </w:p>
    <w:p w14:paraId="675EF42F" w14:textId="77777777" w:rsidR="00D30C20" w:rsidRDefault="0005749A" w:rsidP="008D41A2">
      <w:pPr>
        <w:autoSpaceDE w:val="0"/>
        <w:autoSpaceDN w:val="0"/>
        <w:adjustRightInd w:val="0"/>
        <w:spacing w:before="0" w:after="0" w:line="240" w:lineRule="auto"/>
        <w:jc w:val="both"/>
      </w:pPr>
      <w:r w:rsidRPr="0005749A">
        <w:t xml:space="preserve">Povjerenstvo će u najkraćem roku izdati preporuku i mišljenje </w:t>
      </w:r>
      <w:r w:rsidR="00A164CD">
        <w:t>te rješenje na Žalbu.</w:t>
      </w:r>
    </w:p>
    <w:p w14:paraId="40CAA503" w14:textId="0B1CA3CF" w:rsidR="008D41A2" w:rsidRDefault="00C7643E" w:rsidP="008D41A2">
      <w:pPr>
        <w:autoSpaceDE w:val="0"/>
        <w:autoSpaceDN w:val="0"/>
        <w:adjustRightInd w:val="0"/>
        <w:spacing w:before="0" w:after="0" w:line="240" w:lineRule="auto"/>
        <w:jc w:val="both"/>
        <w:sectPr w:rsidR="008D41A2" w:rsidSect="00FC0A5F">
          <w:headerReference w:type="default" r:id="rId35"/>
          <w:pgSz w:w="11907" w:h="16839" w:code="9"/>
          <w:pgMar w:top="1985" w:right="1512" w:bottom="993" w:left="1512" w:header="918" w:footer="709" w:gutter="0"/>
          <w:cols w:space="720"/>
          <w:docGrid w:linePitch="360"/>
        </w:sectPr>
      </w:pPr>
      <w:r>
        <w:t>Ukoliko student</w:t>
      </w:r>
      <w:r w:rsidR="008D41A2">
        <w:t>i</w:t>
      </w:r>
      <w:r>
        <w:t xml:space="preserve"> nisu zadovoljni  R</w:t>
      </w:r>
      <w:r w:rsidR="008D41A2">
        <w:t xml:space="preserve">ješenjem </w:t>
      </w:r>
      <w:r w:rsidR="004B6165">
        <w:t>na žalbu, može se obratiti Agenc</w:t>
      </w:r>
      <w:r w:rsidR="0060162A">
        <w:t>iji za mobilnost i programe EU</w:t>
      </w:r>
    </w:p>
    <w:p w14:paraId="059ACC2E" w14:textId="76B9A848" w:rsidR="0060162A" w:rsidRPr="003D68C6" w:rsidRDefault="0060162A" w:rsidP="003D68C6">
      <w:pPr>
        <w:pStyle w:val="Naslov1"/>
        <w:rPr>
          <w:sz w:val="24"/>
          <w:szCs w:val="24"/>
        </w:rPr>
      </w:pPr>
      <w:bookmarkStart w:id="87" w:name="_Toc512857477"/>
      <w:r w:rsidRPr="003D68C6">
        <w:rPr>
          <w:sz w:val="24"/>
          <w:szCs w:val="24"/>
        </w:rPr>
        <w:lastRenderedPageBreak/>
        <w:t>PODSJETNIK OBVEZA PRIJE, TIJEKOM I NAKON ODLASKA NA MOBILNOST</w:t>
      </w:r>
      <w:r w:rsidR="003D68C6" w:rsidRPr="003D68C6">
        <w:rPr>
          <w:sz w:val="24"/>
          <w:szCs w:val="24"/>
        </w:rPr>
        <w:t xml:space="preserve"> SMS</w:t>
      </w:r>
      <w:bookmarkEnd w:id="87"/>
    </w:p>
    <w:p w14:paraId="39293A2F" w14:textId="68191086" w:rsidR="00A164CD" w:rsidRPr="00A164CD" w:rsidRDefault="00A164CD" w:rsidP="0060162A">
      <w:pPr>
        <w:pStyle w:val="Naslov2"/>
      </w:pPr>
      <w:bookmarkStart w:id="88" w:name="_Toc512857478"/>
      <w:r w:rsidRPr="00C55CA4">
        <w:t>ŠTO SVE NAPRAVITI PRIJE ODLASKA NA MOBILNOST?</w:t>
      </w:r>
      <w:bookmarkEnd w:id="88"/>
    </w:p>
    <w:p w14:paraId="7AC03434" w14:textId="3E29A94B" w:rsid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A164CD">
        <w:rPr>
          <w:color w:val="auto"/>
          <w:sz w:val="18"/>
          <w:szCs w:val="18"/>
        </w:rPr>
        <w:t xml:space="preserve"> </w:t>
      </w:r>
      <w:r w:rsidRPr="00C55CA4">
        <w:rPr>
          <w:color w:val="auto"/>
          <w:sz w:val="18"/>
          <w:szCs w:val="18"/>
        </w:rPr>
        <w:t xml:space="preserve"> </w:t>
      </w:r>
      <w:r w:rsidR="00C8139D">
        <w:rPr>
          <w:color w:val="auto"/>
          <w:sz w:val="18"/>
          <w:szCs w:val="18"/>
        </w:rPr>
        <w:t xml:space="preserve"> </w:t>
      </w:r>
      <w:r w:rsidRPr="00A164CD">
        <w:rPr>
          <w:color w:val="auto"/>
          <w:sz w:val="18"/>
          <w:szCs w:val="18"/>
        </w:rPr>
        <w:t xml:space="preserve">Zatražiti odobrenje odlaska na mobilnost od Odjela </w:t>
      </w:r>
      <w:r w:rsidR="00C55CA4" w:rsidRPr="00C55CA4">
        <w:rPr>
          <w:color w:val="auto"/>
          <w:sz w:val="18"/>
          <w:szCs w:val="18"/>
        </w:rPr>
        <w:t>na kojem studirate</w:t>
      </w:r>
      <w:r w:rsidR="007234F2">
        <w:rPr>
          <w:color w:val="auto"/>
          <w:sz w:val="18"/>
          <w:szCs w:val="18"/>
        </w:rPr>
        <w:t>, predaje se prilikom prijave na natječaj</w:t>
      </w:r>
      <w:r w:rsidR="00C55CA4" w:rsidRPr="00C55CA4">
        <w:rPr>
          <w:color w:val="auto"/>
          <w:sz w:val="18"/>
          <w:szCs w:val="18"/>
        </w:rPr>
        <w:t xml:space="preserve"> </w:t>
      </w:r>
      <w:r w:rsidR="00EA0879">
        <w:rPr>
          <w:color w:val="auto"/>
          <w:sz w:val="18"/>
          <w:szCs w:val="18"/>
        </w:rPr>
        <w:t>(</w:t>
      </w:r>
      <w:r w:rsidRPr="00762F3C">
        <w:rPr>
          <w:color w:val="auto"/>
          <w:sz w:val="18"/>
          <w:szCs w:val="18"/>
        </w:rPr>
        <w:t xml:space="preserve">obrazac je </w:t>
      </w:r>
      <w:r w:rsidR="007234F2">
        <w:rPr>
          <w:color w:val="auto"/>
          <w:sz w:val="18"/>
          <w:szCs w:val="18"/>
        </w:rPr>
        <w:t>dostupan na mrežnim stranicama)</w:t>
      </w:r>
      <w:r w:rsidRPr="00762F3C">
        <w:rPr>
          <w:color w:val="auto"/>
          <w:sz w:val="18"/>
          <w:szCs w:val="18"/>
        </w:rPr>
        <w:t xml:space="preserve"> </w:t>
      </w:r>
    </w:p>
    <w:p w14:paraId="5F506FF2" w14:textId="36C313DE" w:rsidR="00EA0879" w:rsidRPr="00762F3C" w:rsidRDefault="00EA087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000000"/>
          <w:kern w:val="0"/>
          <w:sz w:val="18"/>
          <w:szCs w:val="18"/>
        </w:rPr>
        <w:t></w:t>
      </w:r>
      <w:r w:rsidRPr="00C55CA4">
        <w:rPr>
          <w:rFonts w:ascii="Wingdings" w:hAnsi="Wingdings" w:cs="Wingdings"/>
          <w:color w:val="000000"/>
          <w:kern w:val="0"/>
          <w:sz w:val="18"/>
          <w:szCs w:val="18"/>
        </w:rPr>
        <w:t></w:t>
      </w:r>
      <w:r w:rsidRPr="00C55CA4">
        <w:rPr>
          <w:color w:val="auto"/>
          <w:sz w:val="18"/>
          <w:szCs w:val="18"/>
        </w:rPr>
        <w:t>Prijaviti se na inozemnu</w:t>
      </w:r>
      <w:r w:rsidRPr="00A164CD">
        <w:rPr>
          <w:color w:val="auto"/>
          <w:sz w:val="18"/>
          <w:szCs w:val="18"/>
        </w:rPr>
        <w:t xml:space="preserve"> </w:t>
      </w:r>
      <w:r w:rsidRPr="00C55CA4">
        <w:rPr>
          <w:color w:val="auto"/>
          <w:sz w:val="18"/>
          <w:szCs w:val="18"/>
        </w:rPr>
        <w:t>ustanovu</w:t>
      </w:r>
      <w:r w:rsidRPr="00A164CD">
        <w:rPr>
          <w:color w:val="auto"/>
          <w:sz w:val="18"/>
          <w:szCs w:val="18"/>
        </w:rPr>
        <w:t xml:space="preserve"> do</w:t>
      </w:r>
      <w:r>
        <w:rPr>
          <w:color w:val="auto"/>
          <w:sz w:val="18"/>
          <w:szCs w:val="18"/>
        </w:rPr>
        <w:t xml:space="preserve"> naznačenih rokova za prijavu. </w:t>
      </w:r>
    </w:p>
    <w:p w14:paraId="3A9FB730"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000000"/>
          <w:kern w:val="0"/>
          <w:sz w:val="18"/>
          <w:szCs w:val="18"/>
        </w:rPr>
        <w:t></w:t>
      </w:r>
      <w:r w:rsidRPr="00C55CA4">
        <w:rPr>
          <w:rFonts w:ascii="Wingdings" w:hAnsi="Wingdings" w:cs="Wingdings"/>
          <w:color w:val="000000"/>
          <w:kern w:val="0"/>
          <w:sz w:val="18"/>
          <w:szCs w:val="18"/>
        </w:rPr>
        <w:t></w:t>
      </w:r>
      <w:r w:rsidRPr="00A164CD">
        <w:rPr>
          <w:color w:val="auto"/>
          <w:sz w:val="18"/>
          <w:szCs w:val="18"/>
        </w:rPr>
        <w:t xml:space="preserve">Raspitati se kod Veleposlanstva o mogućoj obavezi posjedovanja dozvole boravka za Erasmus+ </w:t>
      </w:r>
      <w:r w:rsidR="004B6165">
        <w:rPr>
          <w:color w:val="auto"/>
          <w:sz w:val="18"/>
          <w:szCs w:val="18"/>
        </w:rPr>
        <w:t>student</w:t>
      </w:r>
      <w:r w:rsidRPr="00A164CD">
        <w:rPr>
          <w:color w:val="auto"/>
          <w:sz w:val="18"/>
          <w:szCs w:val="18"/>
        </w:rPr>
        <w:t xml:space="preserve">e. </w:t>
      </w:r>
    </w:p>
    <w:p w14:paraId="1C436F80"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Zatražiti Europsku karticu zdravstvenog osiguranja (EKZO) pri HZZO-u. </w:t>
      </w:r>
    </w:p>
    <w:p w14:paraId="62194AC7"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Potpisati Ugovor o financiranju (ugovori se potpisuju najkasnije </w:t>
      </w:r>
      <w:r w:rsidR="00C55CA4" w:rsidRPr="00C55CA4">
        <w:rPr>
          <w:color w:val="auto"/>
          <w:sz w:val="18"/>
          <w:szCs w:val="18"/>
        </w:rPr>
        <w:t>jedan</w:t>
      </w:r>
      <w:r w:rsidRPr="00A164CD">
        <w:rPr>
          <w:color w:val="auto"/>
          <w:sz w:val="18"/>
          <w:szCs w:val="18"/>
        </w:rPr>
        <w:t xml:space="preserve"> mjeseca prije mobilnosti, a informaciju o potpisivanju ćete dobiti e-mailom). </w:t>
      </w:r>
    </w:p>
    <w:p w14:paraId="7F56A6DB"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Odabrati kolegije u dogovoru s </w:t>
      </w:r>
      <w:r w:rsidR="00C55CA4" w:rsidRPr="00C55CA4">
        <w:rPr>
          <w:color w:val="auto"/>
          <w:sz w:val="18"/>
          <w:szCs w:val="18"/>
        </w:rPr>
        <w:t>ECTS koordinatorom Odjela na kojem studirate</w:t>
      </w:r>
      <w:r w:rsidRPr="00A164CD">
        <w:rPr>
          <w:color w:val="auto"/>
          <w:sz w:val="18"/>
          <w:szCs w:val="18"/>
        </w:rPr>
        <w:t xml:space="preserve"> i sastaviti Erasmus+ </w:t>
      </w:r>
      <w:r w:rsidR="00C55CA4" w:rsidRPr="00C55CA4">
        <w:rPr>
          <w:color w:val="auto"/>
          <w:sz w:val="18"/>
          <w:szCs w:val="18"/>
        </w:rPr>
        <w:t>sporazum</w:t>
      </w:r>
      <w:r w:rsidRPr="00A164CD">
        <w:rPr>
          <w:color w:val="auto"/>
          <w:sz w:val="18"/>
          <w:szCs w:val="18"/>
        </w:rPr>
        <w:t xml:space="preserve"> o studiranju (tzv. </w:t>
      </w:r>
      <w:r w:rsidR="00067AD9">
        <w:rPr>
          <w:color w:val="auto"/>
          <w:sz w:val="18"/>
          <w:szCs w:val="18"/>
        </w:rPr>
        <w:t>Learning A</w:t>
      </w:r>
      <w:r w:rsidR="00C64F7E">
        <w:rPr>
          <w:color w:val="auto"/>
          <w:sz w:val="18"/>
          <w:szCs w:val="18"/>
        </w:rPr>
        <w:t>greement for S</w:t>
      </w:r>
      <w:r w:rsidRPr="00A164CD">
        <w:rPr>
          <w:color w:val="auto"/>
          <w:sz w:val="18"/>
          <w:szCs w:val="18"/>
        </w:rPr>
        <w:t xml:space="preserve">tudies). </w:t>
      </w:r>
    </w:p>
    <w:p w14:paraId="3A4C1559"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Upisati novi tj. ovjeriti stari semestar na </w:t>
      </w:r>
      <w:r w:rsidR="00C55CA4" w:rsidRPr="00C55CA4">
        <w:rPr>
          <w:color w:val="auto"/>
          <w:sz w:val="18"/>
          <w:szCs w:val="18"/>
        </w:rPr>
        <w:t>Veleučilištu</w:t>
      </w:r>
      <w:r w:rsidRPr="00A164CD">
        <w:rPr>
          <w:color w:val="auto"/>
          <w:sz w:val="18"/>
          <w:szCs w:val="18"/>
        </w:rPr>
        <w:t xml:space="preserve">. </w:t>
      </w:r>
    </w:p>
    <w:p w14:paraId="13DBBF7E" w14:textId="77777777" w:rsidR="00A164CD" w:rsidRPr="00C55CA4"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Pristupiti on-line procjeni poznavanja jezika mobilnosti (informaciju i pristupnicu dobit ćete e-mailom). </w:t>
      </w:r>
    </w:p>
    <w:p w14:paraId="704DF52D" w14:textId="77777777" w:rsidR="00C55CA4" w:rsidRPr="00A164CD" w:rsidRDefault="00C55CA4" w:rsidP="004B6165">
      <w:pPr>
        <w:autoSpaceDE w:val="0"/>
        <w:autoSpaceDN w:val="0"/>
        <w:adjustRightInd w:val="0"/>
        <w:spacing w:before="0" w:after="37" w:line="240" w:lineRule="auto"/>
        <w:jc w:val="both"/>
      </w:pPr>
    </w:p>
    <w:p w14:paraId="79C3A639" w14:textId="24A394C4" w:rsidR="00A164CD" w:rsidRPr="00A164CD" w:rsidRDefault="00A164CD" w:rsidP="00A164CD">
      <w:pPr>
        <w:autoSpaceDE w:val="0"/>
        <w:autoSpaceDN w:val="0"/>
        <w:adjustRightInd w:val="0"/>
        <w:spacing w:before="0" w:after="37" w:line="240" w:lineRule="auto"/>
        <w:rPr>
          <w:rFonts w:asciiTheme="majorHAnsi" w:eastAsiaTheme="majorEastAsia" w:hAnsiTheme="majorHAnsi" w:cstheme="majorBidi"/>
          <w:b/>
          <w:caps/>
          <w:color w:val="577188" w:themeColor="accent1" w:themeShade="BF"/>
          <w14:ligatures w14:val="standardContextual"/>
        </w:rPr>
      </w:pPr>
      <w:r w:rsidRPr="00A164CD">
        <w:rPr>
          <w:rFonts w:asciiTheme="majorHAnsi" w:eastAsiaTheme="majorEastAsia" w:hAnsiTheme="majorHAnsi" w:cstheme="majorBidi"/>
          <w:b/>
          <w:caps/>
          <w:color w:val="577188" w:themeColor="accent1" w:themeShade="BF"/>
          <w14:ligatures w14:val="standardContextual"/>
        </w:rPr>
        <w:t xml:space="preserve">Kako biste ostvarili pravo na PRVU UPLATU STIPENDIJE morate prije odlaska: </w:t>
      </w:r>
    </w:p>
    <w:p w14:paraId="61CCC1AE"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C55CA4" w:rsidRPr="00C55CA4">
        <w:rPr>
          <w:rFonts w:ascii="Wingdings" w:hAnsi="Wingdings" w:cs="Wingdings"/>
          <w:color w:val="auto"/>
          <w:kern w:val="0"/>
          <w:sz w:val="18"/>
          <w:szCs w:val="18"/>
        </w:rPr>
        <w:t></w:t>
      </w:r>
      <w:r w:rsidRPr="00A164CD">
        <w:rPr>
          <w:color w:val="auto"/>
          <w:sz w:val="18"/>
          <w:szCs w:val="18"/>
        </w:rPr>
        <w:t>Dostavit</w:t>
      </w:r>
      <w:r w:rsidR="00C55CA4" w:rsidRPr="00C55CA4">
        <w:rPr>
          <w:color w:val="auto"/>
          <w:sz w:val="18"/>
          <w:szCs w:val="18"/>
        </w:rPr>
        <w:t>i presliku potpisanog Erasmus+ sporazuma</w:t>
      </w:r>
      <w:r w:rsidRPr="00A164CD">
        <w:rPr>
          <w:color w:val="auto"/>
          <w:sz w:val="18"/>
          <w:szCs w:val="18"/>
        </w:rPr>
        <w:t xml:space="preserve"> o studiranju (</w:t>
      </w:r>
      <w:r w:rsidR="00C64F7E">
        <w:rPr>
          <w:color w:val="auto"/>
          <w:sz w:val="18"/>
          <w:szCs w:val="18"/>
        </w:rPr>
        <w:t>Learning Agreement for S</w:t>
      </w:r>
      <w:r w:rsidRPr="00A164CD">
        <w:rPr>
          <w:color w:val="auto"/>
          <w:sz w:val="18"/>
          <w:szCs w:val="18"/>
        </w:rPr>
        <w:t xml:space="preserve">tudies) </w:t>
      </w:r>
    </w:p>
    <w:p w14:paraId="072F1C7C"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Dost</w:t>
      </w:r>
      <w:r w:rsidR="00C55CA4" w:rsidRPr="00C55CA4">
        <w:rPr>
          <w:color w:val="auto"/>
          <w:sz w:val="18"/>
          <w:szCs w:val="18"/>
        </w:rPr>
        <w:t>aviti potvrdu o upisu u ak. god</w:t>
      </w:r>
      <w:r w:rsidRPr="00A164CD">
        <w:rPr>
          <w:color w:val="auto"/>
          <w:sz w:val="18"/>
          <w:szCs w:val="18"/>
        </w:rPr>
        <w:t xml:space="preserve">. (po dogovoru se može dostaviti i naknadno ako se upisi oduže, a mobilnost počinje početkom akademske godine) </w:t>
      </w:r>
    </w:p>
    <w:p w14:paraId="35648695" w14:textId="77777777" w:rsidR="00A164CD" w:rsidRPr="00A164CD" w:rsidRDefault="00A164CD" w:rsidP="004B6165">
      <w:pPr>
        <w:tabs>
          <w:tab w:val="left" w:pos="6687"/>
        </w:tabs>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Dostaviti presliku EKZO </w:t>
      </w:r>
      <w:r w:rsidR="00C55CA4" w:rsidRPr="00C55CA4">
        <w:rPr>
          <w:color w:val="auto"/>
          <w:sz w:val="18"/>
          <w:szCs w:val="18"/>
        </w:rPr>
        <w:t>i vize ako je potrebna</w:t>
      </w:r>
      <w:r w:rsidR="00043F76">
        <w:rPr>
          <w:color w:val="auto"/>
          <w:sz w:val="18"/>
          <w:szCs w:val="18"/>
        </w:rPr>
        <w:tab/>
      </w:r>
    </w:p>
    <w:p w14:paraId="6C8BCB2E" w14:textId="618BE6E8"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Dostaviti presliku odobrenja mobilnosti od strane Odjela </w:t>
      </w:r>
    </w:p>
    <w:p w14:paraId="49FEA7BC" w14:textId="77777777" w:rsidR="00A164CD" w:rsidRPr="00A164CD" w:rsidRDefault="00A164CD"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Pr="00A164CD">
        <w:rPr>
          <w:color w:val="auto"/>
          <w:sz w:val="18"/>
          <w:szCs w:val="18"/>
        </w:rPr>
        <w:t xml:space="preserve">Izvršiti on-line procjenu poznavanja jezika mobilnosti. </w:t>
      </w:r>
    </w:p>
    <w:p w14:paraId="4975B33C" w14:textId="77777777" w:rsidR="00A164CD" w:rsidRPr="00A164CD" w:rsidRDefault="00A164CD" w:rsidP="00A164CD">
      <w:pPr>
        <w:autoSpaceDE w:val="0"/>
        <w:autoSpaceDN w:val="0"/>
        <w:adjustRightInd w:val="0"/>
        <w:spacing w:before="0" w:after="37" w:line="240" w:lineRule="auto"/>
      </w:pPr>
    </w:p>
    <w:p w14:paraId="4369D9C4" w14:textId="77777777" w:rsidR="00A164CD" w:rsidRPr="00A164CD" w:rsidRDefault="004B6165" w:rsidP="004B6165">
      <w:pPr>
        <w:autoSpaceDE w:val="0"/>
        <w:autoSpaceDN w:val="0"/>
        <w:adjustRightInd w:val="0"/>
        <w:spacing w:before="0" w:after="37" w:line="240" w:lineRule="auto"/>
        <w:jc w:val="both"/>
        <w:rPr>
          <w:color w:val="auto"/>
        </w:rPr>
      </w:pPr>
      <w:r>
        <w:rPr>
          <w:color w:val="auto"/>
        </w:rPr>
        <w:t>STUDENT</w:t>
      </w:r>
      <w:r w:rsidR="009C6D2C">
        <w:rPr>
          <w:color w:val="auto"/>
        </w:rPr>
        <w:t>/ICA</w:t>
      </w:r>
      <w:r w:rsidR="00A164CD" w:rsidRPr="00A164CD">
        <w:rPr>
          <w:color w:val="auto"/>
        </w:rPr>
        <w:t xml:space="preserve"> JE DUŽAN</w:t>
      </w:r>
      <w:r>
        <w:rPr>
          <w:color w:val="auto"/>
        </w:rPr>
        <w:t>/NA</w:t>
      </w:r>
      <w:r w:rsidR="00A164CD" w:rsidRPr="00A164CD">
        <w:rPr>
          <w:color w:val="auto"/>
        </w:rPr>
        <w:t xml:space="preserve"> ČUVATI ORIGINALNU DOKUMENTACIJU, A PRESLIKE DOKUMENATA MOŽE DOSTAVITI E-MAILOM KAO SKENIRANE PRESLIKE, OSOBNO ILI POSLATI PRESLIKE POŠTOM. </w:t>
      </w:r>
    </w:p>
    <w:p w14:paraId="4ED40D4B" w14:textId="77777777" w:rsidR="00A164CD" w:rsidRPr="00A164CD" w:rsidRDefault="00A164CD" w:rsidP="004B6165">
      <w:pPr>
        <w:autoSpaceDE w:val="0"/>
        <w:autoSpaceDN w:val="0"/>
        <w:adjustRightInd w:val="0"/>
        <w:spacing w:before="0" w:after="37" w:line="240" w:lineRule="auto"/>
        <w:jc w:val="both"/>
        <w:rPr>
          <w:color w:val="auto"/>
        </w:rPr>
      </w:pPr>
    </w:p>
    <w:p w14:paraId="380ECEF6" w14:textId="77777777" w:rsidR="00C8139D" w:rsidRDefault="00A164CD" w:rsidP="004B6165">
      <w:pPr>
        <w:autoSpaceDE w:val="0"/>
        <w:autoSpaceDN w:val="0"/>
        <w:adjustRightInd w:val="0"/>
        <w:spacing w:before="0" w:after="37" w:line="240" w:lineRule="auto"/>
        <w:jc w:val="both"/>
        <w:rPr>
          <w:color w:val="auto"/>
        </w:rPr>
      </w:pPr>
      <w:r w:rsidRPr="00A164CD">
        <w:rPr>
          <w:color w:val="auto"/>
        </w:rPr>
        <w:t xml:space="preserve"> ISPLATA SE VRŠI U KUNAMA NA ŽIRO RAČUN NAVEDEN U UGOVORU O FINANCIRANJU, 80% PRIJE ODLASKA I 20% PO POVRATKU S MOBILNOSTI. </w:t>
      </w:r>
    </w:p>
    <w:p w14:paraId="2B268F9B" w14:textId="77777777" w:rsidR="00C8139D" w:rsidRDefault="00C8139D" w:rsidP="004B6165">
      <w:pPr>
        <w:autoSpaceDE w:val="0"/>
        <w:autoSpaceDN w:val="0"/>
        <w:adjustRightInd w:val="0"/>
        <w:spacing w:before="0" w:after="37" w:line="240" w:lineRule="auto"/>
        <w:jc w:val="both"/>
        <w:rPr>
          <w:color w:val="auto"/>
        </w:rPr>
      </w:pPr>
    </w:p>
    <w:p w14:paraId="015FF7CB" w14:textId="757B4102" w:rsidR="00A164CD" w:rsidRPr="0060162A" w:rsidRDefault="00A164CD" w:rsidP="0060162A">
      <w:pPr>
        <w:pStyle w:val="Naslov2"/>
      </w:pPr>
      <w:bookmarkStart w:id="89" w:name="_Toc512857479"/>
      <w:r w:rsidRPr="0060162A">
        <w:t>O ČEMU MORAM VODITI RAČUNA ZA VRIJEME MOBILNOSTI?</w:t>
      </w:r>
      <w:bookmarkEnd w:id="89"/>
      <w:r w:rsidRPr="0060162A">
        <w:t xml:space="preserve"> </w:t>
      </w:r>
    </w:p>
    <w:p w14:paraId="59B1C8FD"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Izmjene kolegija je potrebno prethodno dogovoriti s </w:t>
      </w:r>
      <w:r w:rsidR="00C8139D">
        <w:rPr>
          <w:color w:val="auto"/>
          <w:sz w:val="18"/>
          <w:szCs w:val="18"/>
        </w:rPr>
        <w:t xml:space="preserve">ECTS koordinatorom </w:t>
      </w:r>
      <w:r w:rsidR="00A164CD" w:rsidRPr="00A164CD">
        <w:rPr>
          <w:color w:val="auto"/>
          <w:sz w:val="18"/>
          <w:szCs w:val="18"/>
        </w:rPr>
        <w:t xml:space="preserve">na matičnom Odjelu te unijeti u Erasmus+ ugovor o studiranju (tzv. </w:t>
      </w:r>
      <w:r w:rsidR="00067AD9">
        <w:rPr>
          <w:color w:val="auto"/>
          <w:sz w:val="18"/>
          <w:szCs w:val="18"/>
        </w:rPr>
        <w:t>Learning A</w:t>
      </w:r>
      <w:r w:rsidR="00C64F7E">
        <w:rPr>
          <w:color w:val="auto"/>
          <w:sz w:val="18"/>
          <w:szCs w:val="18"/>
        </w:rPr>
        <w:t>greement for S</w:t>
      </w:r>
      <w:r w:rsidR="00A164CD" w:rsidRPr="00A164CD">
        <w:rPr>
          <w:color w:val="auto"/>
          <w:sz w:val="18"/>
          <w:szCs w:val="18"/>
        </w:rPr>
        <w:t>tudies</w:t>
      </w:r>
      <w:r w:rsidR="00C8139D">
        <w:rPr>
          <w:color w:val="auto"/>
          <w:sz w:val="18"/>
          <w:szCs w:val="18"/>
        </w:rPr>
        <w:t>) u roku od 30</w:t>
      </w:r>
      <w:r w:rsidR="00A164CD" w:rsidRPr="00A164CD">
        <w:rPr>
          <w:color w:val="auto"/>
          <w:sz w:val="18"/>
          <w:szCs w:val="18"/>
        </w:rPr>
        <w:t xml:space="preserve"> </w:t>
      </w:r>
      <w:r w:rsidR="00C8139D">
        <w:rPr>
          <w:color w:val="auto"/>
          <w:sz w:val="18"/>
          <w:szCs w:val="18"/>
        </w:rPr>
        <w:t>dana</w:t>
      </w:r>
      <w:r w:rsidR="00A164CD" w:rsidRPr="00A164CD">
        <w:rPr>
          <w:color w:val="auto"/>
          <w:sz w:val="18"/>
          <w:szCs w:val="18"/>
        </w:rPr>
        <w:t xml:space="preserve"> od početka mobilnosti. Izmjene moraju biti potpisane, a prihvatljiv je i skenirani potpis. </w:t>
      </w:r>
    </w:p>
    <w:p w14:paraId="14786C21"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Potrebno je ostvariti ugovoreno trajanje mobilnosti (datumi navedeni u ugovoru o financiranju između </w:t>
      </w:r>
      <w:r w:rsidR="004B6165">
        <w:rPr>
          <w:color w:val="auto"/>
          <w:sz w:val="18"/>
          <w:szCs w:val="18"/>
        </w:rPr>
        <w:t>student</w:t>
      </w:r>
      <w:r w:rsidR="00A164CD" w:rsidRPr="00A164CD">
        <w:rPr>
          <w:color w:val="auto"/>
          <w:sz w:val="18"/>
          <w:szCs w:val="18"/>
        </w:rPr>
        <w:t>a</w:t>
      </w:r>
      <w:r w:rsidR="004B6165">
        <w:rPr>
          <w:color w:val="auto"/>
          <w:sz w:val="18"/>
          <w:szCs w:val="18"/>
        </w:rPr>
        <w:t>/ice</w:t>
      </w:r>
      <w:r w:rsidR="00A164CD" w:rsidRPr="00A164CD">
        <w:rPr>
          <w:color w:val="auto"/>
          <w:sz w:val="18"/>
          <w:szCs w:val="18"/>
        </w:rPr>
        <w:t xml:space="preserve"> i </w:t>
      </w:r>
      <w:r w:rsidR="00C8139D">
        <w:rPr>
          <w:color w:val="auto"/>
          <w:sz w:val="18"/>
          <w:szCs w:val="18"/>
        </w:rPr>
        <w:t>Veleučilišta</w:t>
      </w:r>
      <w:r w:rsidR="00A164CD" w:rsidRPr="00A164CD">
        <w:rPr>
          <w:color w:val="auto"/>
          <w:sz w:val="18"/>
          <w:szCs w:val="18"/>
        </w:rPr>
        <w:t xml:space="preserve">), a o eventualnim izmjenama trajanja mobilnosti na vrijeme obavijestiti </w:t>
      </w:r>
      <w:r w:rsidR="00C8139D">
        <w:rPr>
          <w:color w:val="auto"/>
          <w:sz w:val="18"/>
          <w:szCs w:val="18"/>
        </w:rPr>
        <w:t xml:space="preserve">Erasmus </w:t>
      </w:r>
      <w:r w:rsidR="00C64F7E">
        <w:rPr>
          <w:color w:val="auto"/>
          <w:sz w:val="18"/>
          <w:szCs w:val="18"/>
        </w:rPr>
        <w:t>koordinatora</w:t>
      </w:r>
      <w:r w:rsidR="00C8139D">
        <w:rPr>
          <w:color w:val="auto"/>
          <w:sz w:val="18"/>
          <w:szCs w:val="18"/>
        </w:rPr>
        <w:t xml:space="preserve"> na Veleučilištu</w:t>
      </w:r>
      <w:r w:rsidR="00A164CD" w:rsidRPr="00A164CD">
        <w:rPr>
          <w:color w:val="auto"/>
          <w:sz w:val="18"/>
          <w:szCs w:val="18"/>
        </w:rPr>
        <w:t xml:space="preserve">. </w:t>
      </w:r>
    </w:p>
    <w:p w14:paraId="6AD8E13D" w14:textId="77777777" w:rsid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Pr="00C55CA4">
        <w:rPr>
          <w:rFonts w:ascii="Wingdings" w:hAnsi="Wingdings" w:cs="Wingdings"/>
          <w:color w:val="auto"/>
          <w:kern w:val="0"/>
          <w:sz w:val="18"/>
          <w:szCs w:val="18"/>
        </w:rPr>
        <w:t></w:t>
      </w:r>
      <w:r w:rsidR="00A164CD" w:rsidRPr="00A164CD">
        <w:rPr>
          <w:color w:val="auto"/>
          <w:sz w:val="18"/>
          <w:szCs w:val="18"/>
        </w:rPr>
        <w:t xml:space="preserve"> Prije odlaska morate zatražiti od inozemnog Erasmus+ koordinatora da vam ispuni dio ugovora o studiranju koji se odnosi na završetak mobilnosti (dio After the mobility) gdje mora navesti datume mobilnosti te ostvarene ocjene i ECTS bodove. Kod nekih inozemnih </w:t>
      </w:r>
      <w:r w:rsidR="00C8139D">
        <w:rPr>
          <w:color w:val="auto"/>
          <w:sz w:val="18"/>
          <w:szCs w:val="18"/>
        </w:rPr>
        <w:t>ustanova</w:t>
      </w:r>
      <w:r w:rsidR="00A164CD" w:rsidRPr="00A164CD">
        <w:rPr>
          <w:color w:val="auto"/>
          <w:sz w:val="18"/>
          <w:szCs w:val="18"/>
        </w:rPr>
        <w:t xml:space="preserve"> izdavanje navedenog dokumenta može kasniti i dokument može biti poslan naknadno. </w:t>
      </w:r>
    </w:p>
    <w:p w14:paraId="1D45C44B" w14:textId="77777777" w:rsidR="00C8139D" w:rsidRPr="00A164CD" w:rsidRDefault="00C8139D" w:rsidP="00A164CD">
      <w:pPr>
        <w:autoSpaceDE w:val="0"/>
        <w:autoSpaceDN w:val="0"/>
        <w:adjustRightInd w:val="0"/>
        <w:spacing w:before="0" w:after="37" w:line="240" w:lineRule="auto"/>
        <w:rPr>
          <w:color w:val="auto"/>
          <w:sz w:val="18"/>
          <w:szCs w:val="18"/>
        </w:rPr>
      </w:pPr>
    </w:p>
    <w:p w14:paraId="188830B7" w14:textId="0987D1E5" w:rsidR="00C8139D" w:rsidRPr="0060162A" w:rsidRDefault="00A164CD" w:rsidP="0060162A">
      <w:pPr>
        <w:pStyle w:val="Naslov2"/>
      </w:pPr>
      <w:bookmarkStart w:id="90" w:name="_Toc512857480"/>
      <w:r w:rsidRPr="0060162A">
        <w:t>ŠTO SVE MORAM NAPRAVITI PO POVRATKU S MOBILNOSTI?</w:t>
      </w:r>
      <w:bookmarkEnd w:id="90"/>
      <w:r w:rsidRPr="0060162A">
        <w:t xml:space="preserve"> </w:t>
      </w:r>
    </w:p>
    <w:p w14:paraId="3BC18A30"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Ispuniti završno izvješće putem Mobility tool-a (poveznica se šalje </w:t>
      </w:r>
      <w:r w:rsidR="004B6165">
        <w:rPr>
          <w:color w:val="auto"/>
          <w:sz w:val="18"/>
          <w:szCs w:val="18"/>
        </w:rPr>
        <w:t>student</w:t>
      </w:r>
      <w:r w:rsidR="00A164CD" w:rsidRPr="00A164CD">
        <w:rPr>
          <w:color w:val="auto"/>
          <w:sz w:val="18"/>
          <w:szCs w:val="18"/>
        </w:rPr>
        <w:t xml:space="preserve">ima e-mailom po završetku mobilnosti). </w:t>
      </w:r>
    </w:p>
    <w:p w14:paraId="0ADF25A3"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Izvršiti on-line procjenu poznavanja jezika mobilnosti. </w:t>
      </w:r>
    </w:p>
    <w:p w14:paraId="2DB39BA8"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Dostaviti </w:t>
      </w:r>
      <w:r w:rsidR="00C8139D">
        <w:rPr>
          <w:color w:val="auto"/>
          <w:sz w:val="18"/>
          <w:szCs w:val="18"/>
        </w:rPr>
        <w:t>Erasmus koordinatoru na Veleučilištu</w:t>
      </w:r>
      <w:r w:rsidR="00A164CD" w:rsidRPr="00A164CD">
        <w:rPr>
          <w:color w:val="auto"/>
          <w:sz w:val="18"/>
          <w:szCs w:val="18"/>
        </w:rPr>
        <w:t xml:space="preserve"> dio </w:t>
      </w:r>
      <w:r w:rsidR="00C8139D">
        <w:rPr>
          <w:color w:val="auto"/>
          <w:sz w:val="18"/>
          <w:szCs w:val="18"/>
        </w:rPr>
        <w:t>sporazuma</w:t>
      </w:r>
      <w:r w:rsidR="00A164CD" w:rsidRPr="00A164CD">
        <w:rPr>
          <w:color w:val="auto"/>
          <w:sz w:val="18"/>
          <w:szCs w:val="18"/>
        </w:rPr>
        <w:t xml:space="preserve"> o studiranju koji se odnosi na završetak mobilnosti. </w:t>
      </w:r>
    </w:p>
    <w:p w14:paraId="5E6753C5"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Predati</w:t>
      </w:r>
      <w:r w:rsidR="00C8139D">
        <w:rPr>
          <w:color w:val="auto"/>
          <w:sz w:val="18"/>
          <w:szCs w:val="18"/>
        </w:rPr>
        <w:t xml:space="preserve"> Erasmus koordinatoru na </w:t>
      </w:r>
      <w:r w:rsidR="00A164CD" w:rsidRPr="00A164CD">
        <w:rPr>
          <w:color w:val="auto"/>
          <w:sz w:val="18"/>
          <w:szCs w:val="18"/>
        </w:rPr>
        <w:t xml:space="preserve"> </w:t>
      </w:r>
      <w:r w:rsidR="00C8139D">
        <w:rPr>
          <w:color w:val="auto"/>
          <w:sz w:val="18"/>
          <w:szCs w:val="18"/>
        </w:rPr>
        <w:t xml:space="preserve">Veleučilištu </w:t>
      </w:r>
      <w:r w:rsidR="00A164CD" w:rsidRPr="00A164CD">
        <w:rPr>
          <w:color w:val="auto"/>
          <w:sz w:val="18"/>
          <w:szCs w:val="18"/>
        </w:rPr>
        <w:t xml:space="preserve">zamolbu za priznavanjem mobilnosti (obrazac je dostupan na mrežnim stranicama). </w:t>
      </w:r>
    </w:p>
    <w:p w14:paraId="3D05A14E" w14:textId="77777777" w:rsidR="00A164CD" w:rsidRPr="00A164CD" w:rsidRDefault="00C55CA4"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sidR="00A164CD" w:rsidRPr="00A164CD">
        <w:rPr>
          <w:color w:val="auto"/>
          <w:sz w:val="18"/>
          <w:szCs w:val="18"/>
        </w:rPr>
        <w:t xml:space="preserve"> Po primitku Odluke o priznavanju upisati ostvarene kolegije u </w:t>
      </w:r>
      <w:r w:rsidR="004B6165">
        <w:rPr>
          <w:color w:val="auto"/>
          <w:sz w:val="18"/>
          <w:szCs w:val="18"/>
        </w:rPr>
        <w:t>student</w:t>
      </w:r>
      <w:r w:rsidR="00A164CD" w:rsidRPr="00A164CD">
        <w:rPr>
          <w:color w:val="auto"/>
          <w:sz w:val="18"/>
          <w:szCs w:val="18"/>
        </w:rPr>
        <w:t xml:space="preserve">skoj referadi/tajništvu. </w:t>
      </w:r>
    </w:p>
    <w:p w14:paraId="1C0A0707" w14:textId="77777777" w:rsidR="00C55CA4" w:rsidRPr="00C55CA4" w:rsidRDefault="00C55CA4" w:rsidP="00A164CD">
      <w:pPr>
        <w:autoSpaceDE w:val="0"/>
        <w:autoSpaceDN w:val="0"/>
        <w:adjustRightInd w:val="0"/>
        <w:spacing w:before="0" w:after="37" w:line="240" w:lineRule="auto"/>
        <w:rPr>
          <w:color w:val="auto"/>
        </w:rPr>
      </w:pPr>
    </w:p>
    <w:p w14:paraId="47BC5B47" w14:textId="77777777" w:rsidR="004B6165" w:rsidRDefault="00A164CD" w:rsidP="004B6165">
      <w:pPr>
        <w:autoSpaceDE w:val="0"/>
        <w:autoSpaceDN w:val="0"/>
        <w:adjustRightInd w:val="0"/>
        <w:spacing w:before="0" w:after="37" w:line="240" w:lineRule="auto"/>
        <w:jc w:val="both"/>
      </w:pPr>
      <w:r w:rsidRPr="00A164CD">
        <w:t>Napomena: Gore navedene informacije podložne su izmjenama i nikako ne mogu zamijeniti informacije objavljene u službenim dokumentima za mobilnost u okviru Erasm</w:t>
      </w:r>
      <w:r w:rsidR="00C8139D">
        <w:t xml:space="preserve">us+ programa. Ažurirana verzija </w:t>
      </w:r>
      <w:r w:rsidRPr="00A164CD">
        <w:t xml:space="preserve">kontrolnog lista objavljena je na mrežnim stranicama </w:t>
      </w:r>
      <w:r w:rsidR="00C8139D">
        <w:t>Veleučilišta</w:t>
      </w:r>
      <w:r w:rsidRPr="00A164CD">
        <w:t>.</w:t>
      </w:r>
    </w:p>
    <w:p w14:paraId="5AB6CC6E" w14:textId="77777777" w:rsidR="00D4284B" w:rsidRDefault="00D4284B" w:rsidP="004B6165">
      <w:pPr>
        <w:autoSpaceDE w:val="0"/>
        <w:autoSpaceDN w:val="0"/>
        <w:adjustRightInd w:val="0"/>
        <w:spacing w:before="0" w:after="37" w:line="240" w:lineRule="auto"/>
        <w:jc w:val="both"/>
      </w:pPr>
    </w:p>
    <w:p w14:paraId="3778E713" w14:textId="0A60A845" w:rsidR="0051209D" w:rsidRPr="0060162A" w:rsidRDefault="0051209D" w:rsidP="0060162A">
      <w:pPr>
        <w:pStyle w:val="StandardWeb"/>
        <w:spacing w:before="0" w:beforeAutospacing="0" w:afterAutospacing="0"/>
        <w:jc w:val="both"/>
        <w:rPr>
          <w:rFonts w:asciiTheme="minorHAnsi" w:eastAsiaTheme="minorHAnsi" w:hAnsiTheme="minorHAnsi" w:cstheme="minorBidi"/>
          <w:color w:val="595959" w:themeColor="text1" w:themeTint="A6"/>
          <w:kern w:val="20"/>
          <w:sz w:val="20"/>
          <w:szCs w:val="20"/>
        </w:rPr>
        <w:sectPr w:rsidR="0051209D" w:rsidRPr="0060162A" w:rsidSect="0060162A">
          <w:headerReference w:type="default" r:id="rId36"/>
          <w:pgSz w:w="11907" w:h="16839" w:code="9"/>
          <w:pgMar w:top="1560" w:right="1512" w:bottom="851" w:left="1512" w:header="918" w:footer="709" w:gutter="0"/>
          <w:cols w:space="720"/>
          <w:docGrid w:linePitch="360"/>
        </w:sectPr>
      </w:pPr>
      <w:r w:rsidRPr="0051209D">
        <w:rPr>
          <w:rFonts w:asciiTheme="minorHAnsi" w:eastAsiaTheme="minorHAnsi" w:hAnsiTheme="minorHAnsi" w:cstheme="minorBidi"/>
          <w:color w:val="FFFFFF" w:themeColor="background1"/>
          <w:kern w:val="20"/>
          <w:sz w:val="20"/>
          <w:szCs w:val="20"/>
          <w:highlight w:val="black"/>
        </w:rPr>
        <w:t xml:space="preserve">Za pomoć se slobodno obratite na: </w:t>
      </w:r>
      <w:hyperlink r:id="rId37" w:history="1">
        <w:r w:rsidR="006C1D7C" w:rsidRPr="006C1D7C">
          <w:rPr>
            <w:rFonts w:eastAsiaTheme="minorHAnsi"/>
            <w:color w:val="FFFFFF" w:themeColor="background1"/>
            <w:highlight w:val="black"/>
          </w:rPr>
          <w:t>karolina.novinc@vevu.hr</w:t>
        </w:r>
      </w:hyperlink>
      <w:r w:rsidRPr="0051209D">
        <w:rPr>
          <w:rFonts w:asciiTheme="minorHAnsi" w:eastAsiaTheme="minorHAnsi" w:hAnsiTheme="minorHAnsi" w:cstheme="minorBidi"/>
          <w:color w:val="FFFFFF" w:themeColor="background1"/>
          <w:kern w:val="20"/>
          <w:sz w:val="20"/>
          <w:szCs w:val="20"/>
          <w:highlight w:val="black"/>
        </w:rPr>
        <w:t>, tel. 032492265 ili osobno ured P11</w:t>
      </w:r>
      <w:r w:rsidRPr="0051209D">
        <w:rPr>
          <w:rFonts w:asciiTheme="minorHAnsi" w:eastAsiaTheme="minorHAnsi" w:hAnsiTheme="minorHAnsi" w:cstheme="minorBidi"/>
          <w:color w:val="595959" w:themeColor="text1" w:themeTint="A6"/>
          <w:kern w:val="20"/>
          <w:sz w:val="20"/>
          <w:szCs w:val="20"/>
          <w:highlight w:val="black"/>
        </w:rPr>
        <w:t>.</w:t>
      </w:r>
    </w:p>
    <w:p w14:paraId="4A1A164A" w14:textId="779F2E88" w:rsidR="0060162A" w:rsidRPr="003D68C6" w:rsidRDefault="0060162A" w:rsidP="003D68C6">
      <w:pPr>
        <w:pStyle w:val="Naslov1"/>
        <w:rPr>
          <w:sz w:val="24"/>
          <w:szCs w:val="24"/>
        </w:rPr>
      </w:pPr>
      <w:bookmarkStart w:id="91" w:name="_Toc512857481"/>
      <w:r w:rsidRPr="003D68C6">
        <w:rPr>
          <w:sz w:val="24"/>
          <w:szCs w:val="24"/>
        </w:rPr>
        <w:lastRenderedPageBreak/>
        <w:t>PODSJETNIK OBVEZA PRIJE, TIJEKOM I NAKON ODLASKA NA MOBILNOST</w:t>
      </w:r>
      <w:r w:rsidR="003D68C6">
        <w:rPr>
          <w:sz w:val="24"/>
          <w:szCs w:val="24"/>
        </w:rPr>
        <w:t xml:space="preserve"> SMP</w:t>
      </w:r>
      <w:bookmarkEnd w:id="91"/>
    </w:p>
    <w:p w14:paraId="6CB31FD9" w14:textId="494151E8" w:rsidR="00067AD9" w:rsidRPr="0060162A" w:rsidRDefault="00C8139D" w:rsidP="00A36CEB">
      <w:pPr>
        <w:pStyle w:val="Naslov2"/>
      </w:pPr>
      <w:bookmarkStart w:id="92" w:name="_Toc512857482"/>
      <w:r w:rsidRPr="0060162A">
        <w:t>ŠTO SVE MORAM NAPRAVITI PRIJE ODLASKA NA MOBILNOST?</w:t>
      </w:r>
      <w:bookmarkEnd w:id="92"/>
      <w:r w:rsidRPr="0060162A">
        <w:t xml:space="preserve"> </w:t>
      </w:r>
    </w:p>
    <w:p w14:paraId="2ED9CB55" w14:textId="5EA65DA2"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Zatražiti odobrenje odlaska na mobilnost od </w:t>
      </w:r>
      <w:r w:rsidR="002D28F8" w:rsidRPr="00A164CD">
        <w:rPr>
          <w:color w:val="auto"/>
          <w:sz w:val="18"/>
          <w:szCs w:val="18"/>
        </w:rPr>
        <w:t xml:space="preserve">Odjela </w:t>
      </w:r>
      <w:r w:rsidR="002D28F8" w:rsidRPr="00C55CA4">
        <w:rPr>
          <w:color w:val="auto"/>
          <w:sz w:val="18"/>
          <w:szCs w:val="18"/>
        </w:rPr>
        <w:t>na kojem studirate</w:t>
      </w:r>
      <w:r w:rsidR="00FA4B47">
        <w:rPr>
          <w:color w:val="auto"/>
          <w:sz w:val="18"/>
          <w:szCs w:val="18"/>
        </w:rPr>
        <w:t>,</w:t>
      </w:r>
      <w:r w:rsidR="002D28F8" w:rsidRPr="00C55CA4">
        <w:rPr>
          <w:color w:val="auto"/>
          <w:sz w:val="18"/>
          <w:szCs w:val="18"/>
        </w:rPr>
        <w:t xml:space="preserve"> </w:t>
      </w:r>
      <w:r w:rsidR="00FA4B47">
        <w:rPr>
          <w:color w:val="auto"/>
          <w:sz w:val="18"/>
          <w:szCs w:val="18"/>
        </w:rPr>
        <w:t>predaje se prilikom prijave na natječaj</w:t>
      </w:r>
      <w:r w:rsidR="00FA4B47" w:rsidRPr="00C55CA4">
        <w:rPr>
          <w:color w:val="auto"/>
          <w:sz w:val="18"/>
          <w:szCs w:val="18"/>
        </w:rPr>
        <w:t xml:space="preserve"> </w:t>
      </w:r>
      <w:r w:rsidR="00C8139D" w:rsidRPr="00C8139D">
        <w:rPr>
          <w:color w:val="auto"/>
          <w:sz w:val="18"/>
          <w:szCs w:val="18"/>
        </w:rPr>
        <w:t>(obrazac je d</w:t>
      </w:r>
      <w:r w:rsidR="002D28F8">
        <w:rPr>
          <w:color w:val="auto"/>
          <w:sz w:val="18"/>
          <w:szCs w:val="18"/>
        </w:rPr>
        <w:t>ostupan na mrežnim stranicama);</w:t>
      </w:r>
    </w:p>
    <w:p w14:paraId="745A4D53"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Raspitati se kod Veleposlanstva o mogućoj obavezi posjedovanja dozvole boravka za Erasmus+ </w:t>
      </w:r>
      <w:r w:rsidR="004B6165">
        <w:rPr>
          <w:color w:val="auto"/>
          <w:sz w:val="18"/>
          <w:szCs w:val="18"/>
        </w:rPr>
        <w:t>student</w:t>
      </w:r>
      <w:r w:rsidR="00C8139D" w:rsidRPr="00C8139D">
        <w:rPr>
          <w:color w:val="auto"/>
          <w:sz w:val="18"/>
          <w:szCs w:val="18"/>
        </w:rPr>
        <w:t xml:space="preserve">e. </w:t>
      </w:r>
    </w:p>
    <w:p w14:paraId="47555400"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Zatražiti Europsku karticu zdravstvenog osiguranja</w:t>
      </w:r>
      <w:r w:rsidR="002D28F8">
        <w:rPr>
          <w:color w:val="auto"/>
          <w:sz w:val="18"/>
          <w:szCs w:val="18"/>
        </w:rPr>
        <w:t xml:space="preserve"> (EKZO) pri HZZO-u;</w:t>
      </w:r>
    </w:p>
    <w:p w14:paraId="2F845EBD"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Dogovoriti</w:t>
      </w:r>
      <w:r w:rsidR="00C8139D" w:rsidRPr="00C8139D">
        <w:rPr>
          <w:rFonts w:asciiTheme="majorHAnsi" w:hAnsiTheme="majorHAnsi" w:cs="Calibri"/>
          <w:color w:val="000000"/>
          <w:kern w:val="0"/>
          <w:sz w:val="18"/>
          <w:szCs w:val="18"/>
        </w:rPr>
        <w:t xml:space="preserve"> </w:t>
      </w:r>
      <w:r w:rsidR="00C8139D" w:rsidRPr="00C8139D">
        <w:rPr>
          <w:color w:val="auto"/>
          <w:sz w:val="18"/>
          <w:szCs w:val="18"/>
        </w:rPr>
        <w:t>se s institucijom domaćinom oko osiguranja od odgovornosti na radnom mjestu i osiguranja od ozljede na radu te sklop</w:t>
      </w:r>
      <w:r w:rsidR="002D28F8">
        <w:rPr>
          <w:color w:val="auto"/>
          <w:sz w:val="18"/>
          <w:szCs w:val="18"/>
        </w:rPr>
        <w:t>iti police navedenih osiguranja;</w:t>
      </w:r>
    </w:p>
    <w:p w14:paraId="216FCC72" w14:textId="590301D0" w:rsidR="004D5B52"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Potpisati Ugovor o financiranju (ugovori se potpisuju najkasnije </w:t>
      </w:r>
      <w:r w:rsidR="002D28F8">
        <w:rPr>
          <w:color w:val="auto"/>
          <w:sz w:val="18"/>
          <w:szCs w:val="18"/>
        </w:rPr>
        <w:t>jedan</w:t>
      </w:r>
      <w:r w:rsidR="00C8139D" w:rsidRPr="00C8139D">
        <w:rPr>
          <w:color w:val="auto"/>
          <w:sz w:val="18"/>
          <w:szCs w:val="18"/>
        </w:rPr>
        <w:t xml:space="preserve"> mjeseca prije mobilnosti, a informaciju o potp</w:t>
      </w:r>
      <w:r w:rsidR="002D28F8">
        <w:rPr>
          <w:color w:val="auto"/>
          <w:sz w:val="18"/>
          <w:szCs w:val="18"/>
        </w:rPr>
        <w:t>isivanju ćete dobiti e-mailom);</w:t>
      </w:r>
      <w:r w:rsidR="004D5B52">
        <w:rPr>
          <w:color w:val="auto"/>
          <w:sz w:val="18"/>
          <w:szCs w:val="18"/>
        </w:rPr>
        <w:t xml:space="preserve"> </w:t>
      </w:r>
    </w:p>
    <w:p w14:paraId="3FBFEC5F" w14:textId="77777777" w:rsid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Sklopiti Erasmus+ </w:t>
      </w:r>
      <w:r w:rsidR="002D28F8">
        <w:rPr>
          <w:color w:val="auto"/>
          <w:sz w:val="18"/>
          <w:szCs w:val="18"/>
        </w:rPr>
        <w:t>sporazum</w:t>
      </w:r>
      <w:r w:rsidR="00C8139D" w:rsidRPr="00C8139D">
        <w:rPr>
          <w:color w:val="auto"/>
          <w:sz w:val="18"/>
          <w:szCs w:val="18"/>
        </w:rPr>
        <w:t xml:space="preserve"> o stručnoj praksi (tzv. </w:t>
      </w:r>
      <w:r w:rsidR="00C64F7E">
        <w:rPr>
          <w:color w:val="auto"/>
          <w:sz w:val="18"/>
          <w:szCs w:val="18"/>
        </w:rPr>
        <w:t>Learning Agreement for T</w:t>
      </w:r>
      <w:r w:rsidR="00C8139D" w:rsidRPr="00C8139D">
        <w:rPr>
          <w:color w:val="auto"/>
          <w:sz w:val="18"/>
          <w:szCs w:val="18"/>
        </w:rPr>
        <w:t>raineeships</w:t>
      </w:r>
      <w:r w:rsidR="002D28F8">
        <w:rPr>
          <w:color w:val="auto"/>
          <w:sz w:val="18"/>
          <w:szCs w:val="18"/>
        </w:rPr>
        <w:t>);</w:t>
      </w:r>
      <w:r w:rsidR="00C8139D" w:rsidRPr="00C8139D">
        <w:rPr>
          <w:color w:val="auto"/>
          <w:sz w:val="18"/>
          <w:szCs w:val="18"/>
        </w:rPr>
        <w:t xml:space="preserve"> </w:t>
      </w:r>
    </w:p>
    <w:p w14:paraId="63695E94" w14:textId="39973E9B" w:rsidR="004D5B52" w:rsidRPr="00C8139D" w:rsidRDefault="004D5B52" w:rsidP="004B6165">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Pr="00C8139D">
        <w:rPr>
          <w:color w:val="auto"/>
          <w:sz w:val="18"/>
          <w:szCs w:val="18"/>
        </w:rPr>
        <w:t xml:space="preserve"> Pristupiti on-line procjeni poznavanja jezika mobilnosti (informaciju i p</w:t>
      </w:r>
      <w:r>
        <w:rPr>
          <w:color w:val="auto"/>
          <w:sz w:val="18"/>
          <w:szCs w:val="18"/>
        </w:rPr>
        <w:t>ristupnicu dobit ćete e-mailom);</w:t>
      </w:r>
      <w:r w:rsidRPr="00C8139D">
        <w:rPr>
          <w:color w:val="auto"/>
          <w:sz w:val="18"/>
          <w:szCs w:val="18"/>
        </w:rPr>
        <w:t xml:space="preserve"> </w:t>
      </w:r>
    </w:p>
    <w:p w14:paraId="40DBCB3C" w14:textId="77777777" w:rsidR="00C8139D" w:rsidRPr="00C8139D" w:rsidRDefault="00067AD9" w:rsidP="004B6165">
      <w:pPr>
        <w:autoSpaceDE w:val="0"/>
        <w:autoSpaceDN w:val="0"/>
        <w:adjustRightInd w:val="0"/>
        <w:spacing w:before="0" w:after="37" w:line="240" w:lineRule="auto"/>
        <w:jc w:val="both"/>
        <w:rPr>
          <w:color w:val="auto"/>
          <w:sz w:val="18"/>
          <w:szCs w:val="18"/>
        </w:rPr>
      </w:pPr>
      <w:r w:rsidRPr="00A164C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Upisati novi tj. ovjeriti stari semestar na </w:t>
      </w:r>
      <w:r w:rsidR="002D28F8">
        <w:rPr>
          <w:color w:val="auto"/>
          <w:sz w:val="18"/>
          <w:szCs w:val="18"/>
        </w:rPr>
        <w:t>Veleučilištu</w:t>
      </w:r>
      <w:r w:rsidR="00C8139D" w:rsidRPr="00C8139D">
        <w:rPr>
          <w:color w:val="auto"/>
          <w:sz w:val="18"/>
          <w:szCs w:val="18"/>
        </w:rPr>
        <w:t xml:space="preserve"> (osim za </w:t>
      </w:r>
      <w:r w:rsidR="004B6165">
        <w:rPr>
          <w:color w:val="auto"/>
          <w:sz w:val="18"/>
          <w:szCs w:val="18"/>
        </w:rPr>
        <w:t>student</w:t>
      </w:r>
      <w:r w:rsidR="00C8139D" w:rsidRPr="00C8139D">
        <w:rPr>
          <w:color w:val="auto"/>
          <w:sz w:val="18"/>
          <w:szCs w:val="18"/>
        </w:rPr>
        <w:t>e koji</w:t>
      </w:r>
      <w:r w:rsidR="002D28F8">
        <w:rPr>
          <w:color w:val="auto"/>
          <w:sz w:val="18"/>
          <w:szCs w:val="18"/>
        </w:rPr>
        <w:t xml:space="preserve"> završavaju studij);</w:t>
      </w:r>
    </w:p>
    <w:p w14:paraId="4B2A911C" w14:textId="77777777" w:rsidR="00FC3CE5" w:rsidRPr="00C8139D" w:rsidRDefault="00FC3CE5" w:rsidP="004B6165">
      <w:pPr>
        <w:autoSpaceDE w:val="0"/>
        <w:autoSpaceDN w:val="0"/>
        <w:adjustRightInd w:val="0"/>
        <w:spacing w:before="0" w:after="37" w:line="240" w:lineRule="auto"/>
        <w:jc w:val="both"/>
        <w:rPr>
          <w:color w:val="auto"/>
          <w:sz w:val="18"/>
          <w:szCs w:val="18"/>
        </w:rPr>
      </w:pPr>
    </w:p>
    <w:p w14:paraId="3B0DA9CD" w14:textId="7A4989CF" w:rsidR="00FC3CE5" w:rsidRPr="00C8139D" w:rsidRDefault="00C8139D" w:rsidP="00043F76">
      <w:pPr>
        <w:autoSpaceDE w:val="0"/>
        <w:autoSpaceDN w:val="0"/>
        <w:adjustRightInd w:val="0"/>
        <w:spacing w:before="0" w:after="37" w:line="240" w:lineRule="auto"/>
        <w:jc w:val="both"/>
        <w:rPr>
          <w:rFonts w:asciiTheme="majorHAnsi" w:eastAsiaTheme="majorEastAsia" w:hAnsiTheme="majorHAnsi" w:cstheme="majorBidi"/>
          <w:b/>
          <w:caps/>
          <w:color w:val="577188" w:themeColor="accent1" w:themeShade="BF"/>
          <w14:ligatures w14:val="standardContextual"/>
        </w:rPr>
      </w:pPr>
      <w:r w:rsidRPr="00C8139D">
        <w:rPr>
          <w:color w:val="auto"/>
          <w:sz w:val="18"/>
          <w:szCs w:val="18"/>
        </w:rPr>
        <w:t xml:space="preserve"> </w:t>
      </w:r>
      <w:r w:rsidRPr="00C8139D">
        <w:rPr>
          <w:rFonts w:asciiTheme="majorHAnsi" w:eastAsiaTheme="majorEastAsia" w:hAnsiTheme="majorHAnsi" w:cstheme="majorBidi"/>
          <w:b/>
          <w:caps/>
          <w:color w:val="577188" w:themeColor="accent1" w:themeShade="BF"/>
          <w14:ligatures w14:val="standardContextual"/>
        </w:rPr>
        <w:t xml:space="preserve">Kako biste ostvarili pravo na PRVU UPLATU STIPENDIJE </w:t>
      </w:r>
      <w:r w:rsidR="00043F76">
        <w:rPr>
          <w:rFonts w:asciiTheme="majorHAnsi" w:eastAsiaTheme="majorEastAsia" w:hAnsiTheme="majorHAnsi" w:cstheme="majorBidi"/>
          <w:b/>
          <w:caps/>
          <w:color w:val="577188" w:themeColor="accent1" w:themeShade="BF"/>
          <w14:ligatures w14:val="standardContextual"/>
        </w:rPr>
        <w:t>trebate</w:t>
      </w:r>
      <w:r w:rsidRPr="00C8139D">
        <w:rPr>
          <w:rFonts w:asciiTheme="majorHAnsi" w:eastAsiaTheme="majorEastAsia" w:hAnsiTheme="majorHAnsi" w:cstheme="majorBidi"/>
          <w:b/>
          <w:caps/>
          <w:color w:val="577188" w:themeColor="accent1" w:themeShade="BF"/>
          <w14:ligatures w14:val="standardContextual"/>
        </w:rPr>
        <w:t xml:space="preserve"> prije odlaska: </w:t>
      </w:r>
    </w:p>
    <w:p w14:paraId="35AAE419"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potpisanog Erasmus+ </w:t>
      </w:r>
      <w:r w:rsidR="002D28F8">
        <w:rPr>
          <w:color w:val="auto"/>
          <w:sz w:val="18"/>
          <w:szCs w:val="18"/>
        </w:rPr>
        <w:t>sporazuma</w:t>
      </w:r>
      <w:r w:rsidR="00C8139D" w:rsidRPr="00C8139D">
        <w:rPr>
          <w:color w:val="auto"/>
          <w:sz w:val="18"/>
          <w:szCs w:val="18"/>
        </w:rPr>
        <w:t xml:space="preserve"> o stručnoj praksi (</w:t>
      </w:r>
      <w:r w:rsidR="00C64F7E">
        <w:rPr>
          <w:color w:val="auto"/>
          <w:sz w:val="18"/>
          <w:szCs w:val="18"/>
        </w:rPr>
        <w:t>Learning Agreement for T</w:t>
      </w:r>
      <w:r w:rsidR="00C8139D" w:rsidRPr="00C8139D">
        <w:rPr>
          <w:color w:val="auto"/>
          <w:sz w:val="18"/>
          <w:szCs w:val="18"/>
        </w:rPr>
        <w:t xml:space="preserve">raineeships) </w:t>
      </w:r>
    </w:p>
    <w:p w14:paraId="77FD541E"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potvrdu o upisu u ak. god. (po dogovoru se može dostaviti i naknadno ako se upisi oduže, a mobilnost počinje početkom akademske godine) </w:t>
      </w:r>
    </w:p>
    <w:p w14:paraId="4C90F636"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EKZO i polica osiguranja od odgovornosti i ozljede na radnom mjestu </w:t>
      </w:r>
    </w:p>
    <w:p w14:paraId="7042646F" w14:textId="7B990F6C"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presliku odobrenja mobilnosti od strane </w:t>
      </w:r>
      <w:r w:rsidR="002D28F8" w:rsidRPr="00A164CD">
        <w:rPr>
          <w:color w:val="auto"/>
          <w:sz w:val="18"/>
          <w:szCs w:val="18"/>
        </w:rPr>
        <w:t xml:space="preserve">Odjela </w:t>
      </w:r>
      <w:r w:rsidR="002D28F8" w:rsidRPr="00C55CA4">
        <w:rPr>
          <w:color w:val="auto"/>
          <w:sz w:val="18"/>
          <w:szCs w:val="18"/>
        </w:rPr>
        <w:t>na kojem studirate</w:t>
      </w:r>
    </w:p>
    <w:p w14:paraId="3E13E8F7"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Izvršiti on-line procjenu poznavanja jezika mobilnosti. </w:t>
      </w:r>
    </w:p>
    <w:p w14:paraId="1CDD2246" w14:textId="77777777" w:rsidR="00C8139D" w:rsidRPr="00C8139D" w:rsidRDefault="00C8139D" w:rsidP="00067AD9">
      <w:pPr>
        <w:autoSpaceDE w:val="0"/>
        <w:autoSpaceDN w:val="0"/>
        <w:adjustRightInd w:val="0"/>
        <w:spacing w:before="0" w:after="37" w:line="240" w:lineRule="auto"/>
        <w:jc w:val="both"/>
        <w:rPr>
          <w:color w:val="auto"/>
          <w:sz w:val="18"/>
          <w:szCs w:val="18"/>
        </w:rPr>
      </w:pPr>
    </w:p>
    <w:p w14:paraId="6A78A966" w14:textId="77777777" w:rsidR="00C8139D" w:rsidRPr="0060162A" w:rsidRDefault="004B6165" w:rsidP="004B6165">
      <w:pPr>
        <w:autoSpaceDE w:val="0"/>
        <w:autoSpaceDN w:val="0"/>
        <w:adjustRightInd w:val="0"/>
        <w:spacing w:before="0" w:after="37" w:line="240" w:lineRule="auto"/>
        <w:jc w:val="both"/>
        <w:rPr>
          <w:color w:val="auto"/>
          <w:sz w:val="16"/>
          <w:szCs w:val="16"/>
        </w:rPr>
      </w:pPr>
      <w:r w:rsidRPr="0060162A">
        <w:rPr>
          <w:color w:val="auto"/>
          <w:sz w:val="16"/>
          <w:szCs w:val="16"/>
        </w:rPr>
        <w:t>STUDENT</w:t>
      </w:r>
      <w:r w:rsidR="009C6D2C" w:rsidRPr="0060162A">
        <w:rPr>
          <w:color w:val="auto"/>
          <w:sz w:val="16"/>
          <w:szCs w:val="16"/>
        </w:rPr>
        <w:t>/ICA</w:t>
      </w:r>
      <w:r w:rsidR="00C8139D" w:rsidRPr="0060162A">
        <w:rPr>
          <w:color w:val="auto"/>
          <w:sz w:val="16"/>
          <w:szCs w:val="16"/>
        </w:rPr>
        <w:t xml:space="preserve"> JE DUŽAN</w:t>
      </w:r>
      <w:r w:rsidRPr="0060162A">
        <w:rPr>
          <w:color w:val="auto"/>
          <w:sz w:val="16"/>
          <w:szCs w:val="16"/>
        </w:rPr>
        <w:t>/NA</w:t>
      </w:r>
      <w:r w:rsidR="00C8139D" w:rsidRPr="0060162A">
        <w:rPr>
          <w:color w:val="auto"/>
          <w:sz w:val="16"/>
          <w:szCs w:val="16"/>
        </w:rPr>
        <w:t xml:space="preserve"> ČUVATI ORIGINALNU DOKUMENTACIJU, A PRESLIKE DOKUMENATA MOŽE DOSTAVITI E-MAILOM KAO SKENIRANE PRESLIKE, OSOBNO ILI POSLATI PRESLIKE POŠTOM. </w:t>
      </w:r>
    </w:p>
    <w:p w14:paraId="3207A352" w14:textId="77777777" w:rsidR="00C8139D" w:rsidRPr="0060162A" w:rsidRDefault="00C8139D" w:rsidP="004B6165">
      <w:pPr>
        <w:autoSpaceDE w:val="0"/>
        <w:autoSpaceDN w:val="0"/>
        <w:adjustRightInd w:val="0"/>
        <w:spacing w:before="0" w:after="37" w:line="240" w:lineRule="auto"/>
        <w:jc w:val="both"/>
        <w:rPr>
          <w:color w:val="auto"/>
          <w:sz w:val="16"/>
          <w:szCs w:val="16"/>
        </w:rPr>
      </w:pPr>
    </w:p>
    <w:p w14:paraId="6A113E87" w14:textId="77777777" w:rsidR="00C8139D" w:rsidRPr="0060162A" w:rsidRDefault="00C8139D" w:rsidP="004B6165">
      <w:pPr>
        <w:autoSpaceDE w:val="0"/>
        <w:autoSpaceDN w:val="0"/>
        <w:adjustRightInd w:val="0"/>
        <w:spacing w:before="0" w:after="37" w:line="240" w:lineRule="auto"/>
        <w:jc w:val="both"/>
        <w:rPr>
          <w:color w:val="auto"/>
          <w:sz w:val="16"/>
          <w:szCs w:val="16"/>
        </w:rPr>
      </w:pPr>
      <w:r w:rsidRPr="0060162A">
        <w:rPr>
          <w:color w:val="auto"/>
          <w:sz w:val="16"/>
          <w:szCs w:val="16"/>
        </w:rPr>
        <w:t xml:space="preserve">ISPLATA SE VRŠI U KUNAMA NA ŽIRO RAČUN NAVEDEN U UGOVORU O FINANCIRANJU, 80% PRIJE ODLASKA I 20% PO POVRATKU S MOBILNOSTI. </w:t>
      </w:r>
    </w:p>
    <w:p w14:paraId="3298B4A9" w14:textId="77777777" w:rsidR="00C8139D" w:rsidRPr="00C8139D" w:rsidRDefault="00C8139D" w:rsidP="00067AD9">
      <w:pPr>
        <w:autoSpaceDE w:val="0"/>
        <w:autoSpaceDN w:val="0"/>
        <w:adjustRightInd w:val="0"/>
        <w:spacing w:before="0" w:after="37" w:line="240" w:lineRule="auto"/>
        <w:jc w:val="both"/>
        <w:rPr>
          <w:color w:val="auto"/>
          <w:sz w:val="18"/>
          <w:szCs w:val="18"/>
        </w:rPr>
      </w:pPr>
    </w:p>
    <w:p w14:paraId="2757754A" w14:textId="39B7CDE4" w:rsidR="00067AD9" w:rsidRPr="0060162A" w:rsidRDefault="00C8139D" w:rsidP="0032068C">
      <w:pPr>
        <w:pStyle w:val="Naslov2"/>
      </w:pPr>
      <w:bookmarkStart w:id="93" w:name="_Toc512857483"/>
      <w:r w:rsidRPr="0060162A">
        <w:t>O ČEMU MORAM VODITI RAČUNA ZA VRIJEME</w:t>
      </w:r>
      <w:r w:rsidR="00043F76" w:rsidRPr="0060162A">
        <w:t xml:space="preserve"> MOBILNOSTI?</w:t>
      </w:r>
      <w:bookmarkEnd w:id="93"/>
    </w:p>
    <w:p w14:paraId="613B4CB5"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Izmjene plana prakse potrebno je prethodno dogovoriti s </w:t>
      </w:r>
      <w:r w:rsidR="00043F76">
        <w:rPr>
          <w:color w:val="auto"/>
          <w:sz w:val="18"/>
          <w:szCs w:val="18"/>
        </w:rPr>
        <w:t>ECTS</w:t>
      </w:r>
      <w:r w:rsidR="00C8139D" w:rsidRPr="00C8139D">
        <w:rPr>
          <w:color w:val="auto"/>
          <w:sz w:val="18"/>
          <w:szCs w:val="18"/>
        </w:rPr>
        <w:t xml:space="preserve"> koordinatorom na matičnom Odjelu te unijeti u Erasmus+ </w:t>
      </w:r>
      <w:r w:rsidR="00043F76">
        <w:rPr>
          <w:color w:val="auto"/>
          <w:sz w:val="18"/>
          <w:szCs w:val="18"/>
        </w:rPr>
        <w:t xml:space="preserve">sporazum </w:t>
      </w:r>
      <w:r w:rsidR="00C8139D" w:rsidRPr="00C8139D">
        <w:rPr>
          <w:color w:val="auto"/>
          <w:sz w:val="18"/>
          <w:szCs w:val="18"/>
        </w:rPr>
        <w:t xml:space="preserve">o stručnoj praksi (tzv. </w:t>
      </w:r>
      <w:r w:rsidR="00C64F7E">
        <w:rPr>
          <w:color w:val="auto"/>
          <w:sz w:val="18"/>
          <w:szCs w:val="18"/>
        </w:rPr>
        <w:t>Learning Agreement for T</w:t>
      </w:r>
      <w:r w:rsidR="00C8139D" w:rsidRPr="00C8139D">
        <w:rPr>
          <w:color w:val="auto"/>
          <w:sz w:val="18"/>
          <w:szCs w:val="18"/>
        </w:rPr>
        <w:t>raineeships</w:t>
      </w:r>
      <w:r w:rsidR="00043F76">
        <w:rPr>
          <w:color w:val="auto"/>
          <w:sz w:val="18"/>
          <w:szCs w:val="18"/>
        </w:rPr>
        <w:t>) u roku od 30</w:t>
      </w:r>
      <w:r w:rsidR="00C8139D" w:rsidRPr="00C8139D">
        <w:rPr>
          <w:color w:val="auto"/>
          <w:sz w:val="18"/>
          <w:szCs w:val="18"/>
        </w:rPr>
        <w:t xml:space="preserve"> </w:t>
      </w:r>
      <w:r w:rsidR="00043F76">
        <w:rPr>
          <w:color w:val="auto"/>
          <w:sz w:val="18"/>
          <w:szCs w:val="18"/>
        </w:rPr>
        <w:t>dana</w:t>
      </w:r>
      <w:r w:rsidR="00C8139D" w:rsidRPr="00C8139D">
        <w:rPr>
          <w:color w:val="auto"/>
          <w:sz w:val="18"/>
          <w:szCs w:val="18"/>
        </w:rPr>
        <w:t xml:space="preserve"> od početka mobilnosti. Izmjene moraju biti potpisane, a prihvatljiv je i skenirani potpis. </w:t>
      </w:r>
    </w:p>
    <w:p w14:paraId="3AFA97C4"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Potrebno je ostvariti ugovoreno trajanje mobilnosti (datumi navedeni u ugovoru o financiranju između </w:t>
      </w:r>
      <w:r w:rsidR="004B6165">
        <w:rPr>
          <w:color w:val="auto"/>
          <w:sz w:val="18"/>
          <w:szCs w:val="18"/>
        </w:rPr>
        <w:t>student</w:t>
      </w:r>
      <w:r w:rsidR="00C8139D" w:rsidRPr="00C8139D">
        <w:rPr>
          <w:color w:val="auto"/>
          <w:sz w:val="18"/>
          <w:szCs w:val="18"/>
        </w:rPr>
        <w:t>a</w:t>
      </w:r>
      <w:r w:rsidR="004B6165">
        <w:rPr>
          <w:color w:val="auto"/>
          <w:sz w:val="18"/>
          <w:szCs w:val="18"/>
        </w:rPr>
        <w:t>/ice</w:t>
      </w:r>
      <w:r w:rsidR="00C8139D" w:rsidRPr="00C8139D">
        <w:rPr>
          <w:color w:val="auto"/>
          <w:sz w:val="18"/>
          <w:szCs w:val="18"/>
        </w:rPr>
        <w:t xml:space="preserve"> i </w:t>
      </w:r>
      <w:r w:rsidR="00043F76">
        <w:rPr>
          <w:color w:val="auto"/>
          <w:sz w:val="18"/>
          <w:szCs w:val="18"/>
        </w:rPr>
        <w:t>Veleučilišta</w:t>
      </w:r>
      <w:r w:rsidR="00C8139D" w:rsidRPr="00C8139D">
        <w:rPr>
          <w:color w:val="auto"/>
          <w:sz w:val="18"/>
          <w:szCs w:val="18"/>
        </w:rPr>
        <w:t xml:space="preserve">), a o eventualnim izmjenama trajanja mobilnosti na vrijeme obavijestiti </w:t>
      </w:r>
      <w:r w:rsidR="00043F76">
        <w:rPr>
          <w:color w:val="auto"/>
          <w:sz w:val="18"/>
          <w:szCs w:val="18"/>
        </w:rPr>
        <w:t>Erasmus koordinatora na Veleučilištu</w:t>
      </w:r>
      <w:r w:rsidR="00C8139D" w:rsidRPr="00C8139D">
        <w:rPr>
          <w:color w:val="auto"/>
          <w:sz w:val="18"/>
          <w:szCs w:val="18"/>
        </w:rPr>
        <w:t xml:space="preserve">. </w:t>
      </w:r>
    </w:p>
    <w:p w14:paraId="3A9D1624" w14:textId="77777777" w:rsid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Prije odlaska morate zatražiti od inozemnog koordinatora/mentora da vam ispuni dio </w:t>
      </w:r>
      <w:r w:rsidR="00043F76">
        <w:rPr>
          <w:color w:val="auto"/>
          <w:sz w:val="18"/>
          <w:szCs w:val="18"/>
        </w:rPr>
        <w:t>sporazuma</w:t>
      </w:r>
      <w:r w:rsidR="00C8139D" w:rsidRPr="00C8139D">
        <w:rPr>
          <w:color w:val="auto"/>
          <w:sz w:val="18"/>
          <w:szCs w:val="18"/>
        </w:rPr>
        <w:t xml:space="preserve"> o stručnoj praksi koji se odnosi na završetak mobilnosti (dio After the mobility) gdje mora navesti datume mobilnosti te ostvarene ocjene i ECTS bodove. </w:t>
      </w:r>
    </w:p>
    <w:p w14:paraId="3767380C" w14:textId="77777777" w:rsidR="00067AD9" w:rsidRPr="00C8139D" w:rsidRDefault="00067AD9" w:rsidP="0032068C">
      <w:pPr>
        <w:pStyle w:val="Naslov2"/>
        <w:rPr>
          <w:color w:val="auto"/>
          <w:sz w:val="18"/>
          <w:szCs w:val="18"/>
        </w:rPr>
      </w:pPr>
    </w:p>
    <w:p w14:paraId="0DDDFD74" w14:textId="4FAD6BE0" w:rsidR="00067AD9" w:rsidRPr="0060162A" w:rsidRDefault="00C8139D" w:rsidP="0032068C">
      <w:pPr>
        <w:pStyle w:val="Naslov2"/>
      </w:pPr>
      <w:bookmarkStart w:id="94" w:name="_Toc512857484"/>
      <w:r w:rsidRPr="0060162A">
        <w:t>ŠTO SVE MORAM NAPRAVITI PO POVRATKU S MOBILNOSTI?</w:t>
      </w:r>
      <w:bookmarkEnd w:id="94"/>
      <w:r w:rsidRPr="0060162A">
        <w:t xml:space="preserve"> </w:t>
      </w:r>
    </w:p>
    <w:p w14:paraId="1850FD7F"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Ispuniti završno izvješće putem Mobility tool-a (poveznica se šalje </w:t>
      </w:r>
      <w:r w:rsidR="004B6165">
        <w:rPr>
          <w:color w:val="auto"/>
          <w:sz w:val="18"/>
          <w:szCs w:val="18"/>
        </w:rPr>
        <w:t>student</w:t>
      </w:r>
      <w:r w:rsidR="00C8139D" w:rsidRPr="00C8139D">
        <w:rPr>
          <w:color w:val="auto"/>
          <w:sz w:val="18"/>
          <w:szCs w:val="18"/>
        </w:rPr>
        <w:t xml:space="preserve">ima e-mailom po završetku mobilnosti). </w:t>
      </w:r>
    </w:p>
    <w:p w14:paraId="7619A702"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Izvršiti on-line procjenu poznavanja jezika mobilnosti. </w:t>
      </w:r>
    </w:p>
    <w:p w14:paraId="5128E891"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Dostaviti </w:t>
      </w:r>
      <w:r w:rsidR="00043F76">
        <w:rPr>
          <w:color w:val="auto"/>
          <w:sz w:val="18"/>
          <w:szCs w:val="18"/>
        </w:rPr>
        <w:t>Erasmus koordinatoru na Veleučilištu</w:t>
      </w:r>
      <w:r w:rsidR="00C8139D" w:rsidRPr="00C8139D">
        <w:rPr>
          <w:color w:val="auto"/>
          <w:sz w:val="18"/>
          <w:szCs w:val="18"/>
        </w:rPr>
        <w:t xml:space="preserve"> dio ugovora o stručnoj praksi koji se odnosi na završetak mobilnosti. </w:t>
      </w:r>
    </w:p>
    <w:p w14:paraId="296EF1CC" w14:textId="77777777" w:rsidR="00C8139D" w:rsidRP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Predati </w:t>
      </w:r>
      <w:r w:rsidR="00043F76">
        <w:rPr>
          <w:color w:val="auto"/>
          <w:sz w:val="18"/>
          <w:szCs w:val="18"/>
        </w:rPr>
        <w:t xml:space="preserve">Erasmus koordinatoru na Veleučilištu </w:t>
      </w:r>
      <w:r w:rsidR="00C8139D" w:rsidRPr="00C8139D">
        <w:rPr>
          <w:color w:val="auto"/>
          <w:sz w:val="18"/>
          <w:szCs w:val="18"/>
        </w:rPr>
        <w:t xml:space="preserve">zamolbu za priznavanjem mobilnosti (obrazac je dostupan na mrežnim stranicama). </w:t>
      </w:r>
    </w:p>
    <w:p w14:paraId="203EE0E6" w14:textId="77777777" w:rsidR="00C8139D" w:rsidRDefault="00067AD9" w:rsidP="00067AD9">
      <w:pPr>
        <w:autoSpaceDE w:val="0"/>
        <w:autoSpaceDN w:val="0"/>
        <w:adjustRightInd w:val="0"/>
        <w:spacing w:before="0" w:after="37" w:line="240" w:lineRule="auto"/>
        <w:jc w:val="both"/>
        <w:rPr>
          <w:color w:val="auto"/>
          <w:sz w:val="18"/>
          <w:szCs w:val="18"/>
        </w:rPr>
      </w:pPr>
      <w:r w:rsidRPr="00C8139D">
        <w:rPr>
          <w:rFonts w:ascii="Wingdings" w:hAnsi="Wingdings" w:cs="Wingdings"/>
          <w:color w:val="auto"/>
          <w:kern w:val="0"/>
          <w:sz w:val="18"/>
          <w:szCs w:val="18"/>
        </w:rPr>
        <w:t></w:t>
      </w:r>
      <w:r>
        <w:rPr>
          <w:rFonts w:ascii="Wingdings" w:hAnsi="Wingdings" w:cs="Wingdings"/>
          <w:color w:val="auto"/>
          <w:kern w:val="0"/>
          <w:sz w:val="18"/>
          <w:szCs w:val="18"/>
        </w:rPr>
        <w:t></w:t>
      </w:r>
      <w:r w:rsidR="00C8139D" w:rsidRPr="00C8139D">
        <w:rPr>
          <w:color w:val="auto"/>
          <w:sz w:val="18"/>
          <w:szCs w:val="18"/>
        </w:rPr>
        <w:t xml:space="preserve"> Po primitku Odluke o priznavanju upisati ostvarenu praksu u dopunsku ispravu o studiranju prilikom završetka studija</w:t>
      </w:r>
      <w:r w:rsidR="00043F76">
        <w:rPr>
          <w:color w:val="auto"/>
          <w:sz w:val="18"/>
          <w:szCs w:val="18"/>
        </w:rPr>
        <w:t xml:space="preserve"> u referadi/tajništvu</w:t>
      </w:r>
      <w:r w:rsidR="00C8139D" w:rsidRPr="00C8139D">
        <w:rPr>
          <w:color w:val="auto"/>
          <w:sz w:val="18"/>
          <w:szCs w:val="18"/>
        </w:rPr>
        <w:t xml:space="preserve">. </w:t>
      </w:r>
    </w:p>
    <w:p w14:paraId="27469D77" w14:textId="77777777" w:rsidR="00067AD9" w:rsidRPr="00C8139D" w:rsidRDefault="00067AD9" w:rsidP="00067AD9">
      <w:pPr>
        <w:autoSpaceDE w:val="0"/>
        <w:autoSpaceDN w:val="0"/>
        <w:adjustRightInd w:val="0"/>
        <w:spacing w:before="0" w:after="37" w:line="240" w:lineRule="auto"/>
        <w:jc w:val="both"/>
        <w:rPr>
          <w:color w:val="auto"/>
          <w:sz w:val="18"/>
          <w:szCs w:val="18"/>
        </w:rPr>
      </w:pPr>
    </w:p>
    <w:p w14:paraId="5B13A3C3" w14:textId="77777777" w:rsidR="00067AD9" w:rsidRDefault="00067AD9" w:rsidP="00067AD9">
      <w:pPr>
        <w:autoSpaceDE w:val="0"/>
        <w:autoSpaceDN w:val="0"/>
        <w:adjustRightInd w:val="0"/>
        <w:spacing w:before="0" w:after="37" w:line="240" w:lineRule="auto"/>
        <w:jc w:val="both"/>
      </w:pPr>
      <w:r w:rsidRPr="00A164CD">
        <w:t>Napomena: Gore navedene informacije podložne su izmjenama i nikako ne mogu zamijeniti informacije objavljene u službenim dokumentima za mobilnost u okviru Erasm</w:t>
      </w:r>
      <w:r>
        <w:t xml:space="preserve">us+ programa. Ažurirana verzija </w:t>
      </w:r>
      <w:r w:rsidRPr="00A164CD">
        <w:t xml:space="preserve">kontrolnog lista objavljena je na mrežnim stranicama </w:t>
      </w:r>
      <w:r>
        <w:t>Veleučilišta</w:t>
      </w:r>
      <w:r w:rsidRPr="00A164CD">
        <w:t>.</w:t>
      </w:r>
    </w:p>
    <w:p w14:paraId="1B7E5F43" w14:textId="77777777" w:rsidR="00043F76" w:rsidRDefault="00043F76" w:rsidP="00067AD9">
      <w:pPr>
        <w:autoSpaceDE w:val="0"/>
        <w:autoSpaceDN w:val="0"/>
        <w:adjustRightInd w:val="0"/>
        <w:spacing w:before="0" w:after="37" w:line="240" w:lineRule="auto"/>
        <w:jc w:val="both"/>
      </w:pPr>
    </w:p>
    <w:p w14:paraId="5A1944A3" w14:textId="7DCD0D2A" w:rsidR="00067AD9" w:rsidRPr="0051209D" w:rsidRDefault="00067AD9" w:rsidP="00067AD9">
      <w:pPr>
        <w:pStyle w:val="StandardWeb"/>
        <w:spacing w:before="0" w:beforeAutospacing="0" w:afterAutospacing="0"/>
        <w:jc w:val="both"/>
        <w:rPr>
          <w:rFonts w:asciiTheme="minorHAnsi" w:eastAsiaTheme="minorHAnsi" w:hAnsiTheme="minorHAnsi" w:cstheme="minorBidi"/>
          <w:color w:val="595959" w:themeColor="text1" w:themeTint="A6"/>
          <w:kern w:val="20"/>
          <w:sz w:val="20"/>
          <w:szCs w:val="20"/>
        </w:rPr>
      </w:pPr>
      <w:r w:rsidRPr="0051209D">
        <w:rPr>
          <w:rFonts w:asciiTheme="minorHAnsi" w:eastAsiaTheme="minorHAnsi" w:hAnsiTheme="minorHAnsi" w:cstheme="minorBidi"/>
          <w:color w:val="FFFFFF" w:themeColor="background1"/>
          <w:kern w:val="20"/>
          <w:sz w:val="20"/>
          <w:szCs w:val="20"/>
          <w:highlight w:val="black"/>
        </w:rPr>
        <w:t xml:space="preserve">Za pomoć se slobodno obratite na: </w:t>
      </w:r>
      <w:hyperlink r:id="rId38" w:history="1">
        <w:r w:rsidR="00BE29C6" w:rsidRPr="00607F6D">
          <w:rPr>
            <w:rStyle w:val="Hiperveza"/>
            <w:rFonts w:asciiTheme="minorHAnsi" w:eastAsiaTheme="minorHAnsi" w:hAnsiTheme="minorHAnsi" w:cstheme="minorBidi"/>
            <w:kern w:val="20"/>
            <w:sz w:val="20"/>
            <w:szCs w:val="20"/>
            <w:highlight w:val="black"/>
          </w:rPr>
          <w:t>karolina.novinc@vevu.hr</w:t>
        </w:r>
      </w:hyperlink>
      <w:r w:rsidRPr="0051209D">
        <w:rPr>
          <w:rFonts w:asciiTheme="minorHAnsi" w:eastAsiaTheme="minorHAnsi" w:hAnsiTheme="minorHAnsi" w:cstheme="minorBidi"/>
          <w:color w:val="FFFFFF" w:themeColor="background1"/>
          <w:kern w:val="20"/>
          <w:sz w:val="20"/>
          <w:szCs w:val="20"/>
          <w:highlight w:val="black"/>
        </w:rPr>
        <w:t>, tel. 032492265 ili osobno ured P11</w:t>
      </w:r>
      <w:r w:rsidRPr="0051209D">
        <w:rPr>
          <w:rFonts w:asciiTheme="minorHAnsi" w:eastAsiaTheme="minorHAnsi" w:hAnsiTheme="minorHAnsi" w:cstheme="minorBidi"/>
          <w:color w:val="595959" w:themeColor="text1" w:themeTint="A6"/>
          <w:kern w:val="20"/>
          <w:sz w:val="20"/>
          <w:szCs w:val="20"/>
          <w:highlight w:val="black"/>
        </w:rPr>
        <w:t>.</w:t>
      </w:r>
    </w:p>
    <w:p w14:paraId="166AFD01" w14:textId="77777777" w:rsidR="00AC57B6" w:rsidRDefault="00AC57B6" w:rsidP="00067AD9">
      <w:pPr>
        <w:autoSpaceDE w:val="0"/>
        <w:autoSpaceDN w:val="0"/>
        <w:adjustRightInd w:val="0"/>
        <w:spacing w:before="0" w:after="37" w:line="240" w:lineRule="auto"/>
        <w:jc w:val="both"/>
        <w:sectPr w:rsidR="00AC57B6" w:rsidSect="0060162A">
          <w:headerReference w:type="default" r:id="rId39"/>
          <w:pgSz w:w="11907" w:h="16839" w:code="9"/>
          <w:pgMar w:top="1134" w:right="1512" w:bottom="709" w:left="1512" w:header="918" w:footer="709" w:gutter="0"/>
          <w:cols w:space="720"/>
          <w:docGrid w:linePitch="360"/>
        </w:sectPr>
      </w:pPr>
    </w:p>
    <w:p w14:paraId="33C5C206" w14:textId="5587EB0B" w:rsidR="00AC57B6" w:rsidRPr="00A36CEB" w:rsidRDefault="00A36CEB" w:rsidP="003D68C6">
      <w:pPr>
        <w:pStyle w:val="Naslov2"/>
        <w:rPr>
          <w:rFonts w:asciiTheme="minorHAnsi" w:eastAsiaTheme="minorHAnsi" w:hAnsiTheme="minorHAnsi" w:cstheme="minorBidi"/>
          <w:b/>
          <w:bCs/>
          <w:color w:val="595959" w:themeColor="text1" w:themeTint="A6"/>
          <w:sz w:val="36"/>
          <w:szCs w:val="20"/>
        </w:rPr>
      </w:pPr>
      <w:bookmarkStart w:id="95" w:name="_Toc512857485"/>
      <w:r w:rsidRPr="00A36CEB">
        <w:rPr>
          <w:rFonts w:asciiTheme="minorHAnsi" w:eastAsiaTheme="minorHAnsi" w:hAnsiTheme="minorHAnsi" w:cstheme="minorBidi"/>
          <w:b/>
          <w:bCs/>
          <w:color w:val="595959" w:themeColor="text1" w:themeTint="A6"/>
          <w:sz w:val="36"/>
          <w:szCs w:val="20"/>
        </w:rPr>
        <w:lastRenderedPageBreak/>
        <w:t>STUDENT/ICA SAMOSTALNO VODI RAČUNA DA:</w:t>
      </w:r>
      <w:bookmarkEnd w:id="95"/>
      <w:r w:rsidRPr="00A36CEB">
        <w:rPr>
          <w:rFonts w:asciiTheme="minorHAnsi" w:eastAsiaTheme="minorHAnsi" w:hAnsiTheme="minorHAnsi" w:cstheme="minorBidi"/>
          <w:b/>
          <w:bCs/>
          <w:color w:val="595959" w:themeColor="text1" w:themeTint="A6"/>
          <w:sz w:val="36"/>
          <w:szCs w:val="20"/>
        </w:rPr>
        <w:t xml:space="preserve"> </w:t>
      </w:r>
    </w:p>
    <w:p w14:paraId="50D85A8B" w14:textId="77777777" w:rsidR="00894E72" w:rsidRPr="00894E72" w:rsidRDefault="00AC57B6" w:rsidP="00762F3C">
      <w:pPr>
        <w:pStyle w:val="Grafikaoznakapopisa"/>
        <w:autoSpaceDE w:val="0"/>
        <w:autoSpaceDN w:val="0"/>
        <w:adjustRightInd w:val="0"/>
        <w:spacing w:before="0" w:after="37" w:line="240" w:lineRule="auto"/>
        <w:jc w:val="both"/>
        <w:rPr>
          <w:color w:val="auto"/>
          <w:sz w:val="18"/>
          <w:szCs w:val="18"/>
        </w:rPr>
      </w:pPr>
      <w:r>
        <w:rPr>
          <w:lang w:eastAsia="en-US"/>
        </w:rPr>
        <w:t>Dokumente dostavi u roku,</w:t>
      </w:r>
    </w:p>
    <w:p w14:paraId="527A3DE5" w14:textId="336262A0" w:rsidR="00894E72" w:rsidRPr="00894E72" w:rsidRDefault="00894E72" w:rsidP="00762F3C">
      <w:pPr>
        <w:pStyle w:val="Grafikaoznakapopisa"/>
        <w:autoSpaceDE w:val="0"/>
        <w:autoSpaceDN w:val="0"/>
        <w:adjustRightInd w:val="0"/>
        <w:spacing w:before="0" w:after="37" w:line="240" w:lineRule="auto"/>
        <w:jc w:val="both"/>
        <w:rPr>
          <w:color w:val="auto"/>
          <w:sz w:val="18"/>
          <w:szCs w:val="18"/>
        </w:rPr>
      </w:pPr>
      <w:r>
        <w:rPr>
          <w:lang w:eastAsia="en-US"/>
        </w:rPr>
        <w:t xml:space="preserve">U roku potvrdi mobilnost e-mailom ili pošalje obrazac o odustajanju od mobilnosti </w:t>
      </w:r>
    </w:p>
    <w:p w14:paraId="5DC3C6B8" w14:textId="17166DAD" w:rsidR="00A164CD" w:rsidRPr="00894E72" w:rsidRDefault="00AC57B6" w:rsidP="00762F3C">
      <w:pPr>
        <w:pStyle w:val="Grafikaoznakapopisa"/>
        <w:autoSpaceDE w:val="0"/>
        <w:autoSpaceDN w:val="0"/>
        <w:adjustRightInd w:val="0"/>
        <w:spacing w:before="0" w:after="37" w:line="240" w:lineRule="auto"/>
        <w:jc w:val="both"/>
        <w:rPr>
          <w:color w:val="auto"/>
          <w:sz w:val="18"/>
          <w:szCs w:val="18"/>
        </w:rPr>
      </w:pPr>
      <w:r>
        <w:rPr>
          <w:lang w:eastAsia="en-US"/>
        </w:rPr>
        <w:t>Vodi evidenciju koji dokumenti, kojoj osobi i kada su dostavljeni.</w:t>
      </w:r>
    </w:p>
    <w:p w14:paraId="3AAB7489" w14:textId="77777777" w:rsidR="00D30C20" w:rsidRPr="00067AD9" w:rsidRDefault="00D30C20" w:rsidP="00067AD9">
      <w:pPr>
        <w:autoSpaceDE w:val="0"/>
        <w:autoSpaceDN w:val="0"/>
        <w:adjustRightInd w:val="0"/>
        <w:spacing w:before="0" w:after="37" w:line="240" w:lineRule="auto"/>
        <w:jc w:val="both"/>
        <w:rPr>
          <w:color w:val="auto"/>
          <w:sz w:val="18"/>
          <w:szCs w:val="18"/>
        </w:rPr>
      </w:pPr>
    </w:p>
    <w:p w14:paraId="5EA270A1" w14:textId="77777777" w:rsidR="00AC57B6" w:rsidRDefault="00AC57B6" w:rsidP="00AC57B6">
      <w:pPr>
        <w:autoSpaceDE w:val="0"/>
        <w:autoSpaceDN w:val="0"/>
        <w:adjustRightInd w:val="0"/>
        <w:spacing w:before="0" w:after="0" w:line="240" w:lineRule="auto"/>
        <w:jc w:val="both"/>
        <w:rPr>
          <w:lang w:eastAsia="en-US"/>
        </w:rPr>
      </w:pPr>
      <w:r w:rsidRPr="00AC57B6">
        <w:rPr>
          <w:lang w:eastAsia="en-US"/>
        </w:rPr>
        <w:t xml:space="preserve">Preporuča se da kopiju svih dokumenata </w:t>
      </w:r>
      <w:r w:rsidR="004B6165">
        <w:rPr>
          <w:lang w:eastAsia="en-US"/>
        </w:rPr>
        <w:t>student</w:t>
      </w:r>
      <w:r w:rsidR="009C6D2C">
        <w:rPr>
          <w:lang w:eastAsia="en-US"/>
        </w:rPr>
        <w:t>/ica</w:t>
      </w:r>
      <w:r w:rsidRPr="00AC57B6">
        <w:rPr>
          <w:lang w:eastAsia="en-US"/>
        </w:rPr>
        <w:t xml:space="preserve"> ima i u svojoj evidenciji, a posebno dokumente koji su predani u originalu. </w:t>
      </w:r>
    </w:p>
    <w:p w14:paraId="18C7A78F" w14:textId="77777777" w:rsidR="00AC57B6" w:rsidRPr="00AC57B6" w:rsidRDefault="00AC57B6" w:rsidP="00AC57B6">
      <w:pPr>
        <w:autoSpaceDE w:val="0"/>
        <w:autoSpaceDN w:val="0"/>
        <w:adjustRightInd w:val="0"/>
        <w:spacing w:before="0" w:after="0" w:line="240" w:lineRule="auto"/>
        <w:jc w:val="both"/>
        <w:rPr>
          <w:lang w:eastAsia="en-US"/>
        </w:rPr>
      </w:pPr>
    </w:p>
    <w:p w14:paraId="3E73CEF9" w14:textId="6A33D085" w:rsidR="00AC57B6" w:rsidRDefault="00AC57B6" w:rsidP="00AC57B6">
      <w:pPr>
        <w:autoSpaceDE w:val="0"/>
        <w:autoSpaceDN w:val="0"/>
        <w:adjustRightInd w:val="0"/>
        <w:spacing w:before="0" w:after="0" w:line="240" w:lineRule="auto"/>
        <w:jc w:val="both"/>
        <w:rPr>
          <w:lang w:eastAsia="en-US"/>
        </w:rPr>
      </w:pPr>
      <w:r w:rsidRPr="00AC57B6">
        <w:rPr>
          <w:lang w:eastAsia="en-US"/>
        </w:rPr>
        <w:t>Ako dostavljeni dokumenti ne odgovaraju Uputama i pravilima Erasmus+ programa (npr. nemaju potpise, pečat, broj ostvarenih ECTS-a u Transcript of Records</w:t>
      </w:r>
      <w:r w:rsidR="009C6D2C">
        <w:rPr>
          <w:lang w:eastAsia="en-US"/>
        </w:rPr>
        <w:t>-</w:t>
      </w:r>
      <w:r w:rsidRPr="00AC57B6">
        <w:rPr>
          <w:lang w:eastAsia="en-US"/>
        </w:rPr>
        <w:t xml:space="preserve">u), </w:t>
      </w:r>
      <w:r>
        <w:rPr>
          <w:lang w:eastAsia="en-US"/>
        </w:rPr>
        <w:t>Veleučilište</w:t>
      </w:r>
      <w:r w:rsidRPr="00AC57B6">
        <w:rPr>
          <w:lang w:eastAsia="en-US"/>
        </w:rPr>
        <w:t xml:space="preserve"> ih neće moći prihvatiti. U tom slučaju </w:t>
      </w:r>
      <w:r w:rsidR="004B6165">
        <w:rPr>
          <w:lang w:eastAsia="en-US"/>
        </w:rPr>
        <w:t>student</w:t>
      </w:r>
      <w:r w:rsidR="009C6D2C">
        <w:rPr>
          <w:lang w:eastAsia="en-US"/>
        </w:rPr>
        <w:t>/ica</w:t>
      </w:r>
      <w:r w:rsidRPr="00AC57B6">
        <w:rPr>
          <w:lang w:eastAsia="en-US"/>
        </w:rPr>
        <w:t xml:space="preserve"> će morati ponovno d</w:t>
      </w:r>
      <w:r w:rsidR="00BE0304">
        <w:rPr>
          <w:lang w:eastAsia="en-US"/>
        </w:rPr>
        <w:t>ostaviti odgovarajući dokument ili im neće moći biti priznata mobilnost.</w:t>
      </w:r>
    </w:p>
    <w:p w14:paraId="7BD7FEDE" w14:textId="77777777" w:rsidR="00AC57B6" w:rsidRPr="00AC57B6" w:rsidRDefault="00AC57B6" w:rsidP="00AC57B6">
      <w:pPr>
        <w:autoSpaceDE w:val="0"/>
        <w:autoSpaceDN w:val="0"/>
        <w:adjustRightInd w:val="0"/>
        <w:spacing w:before="0" w:after="0" w:line="240" w:lineRule="auto"/>
        <w:jc w:val="both"/>
        <w:rPr>
          <w:lang w:eastAsia="en-US"/>
        </w:rPr>
      </w:pPr>
    </w:p>
    <w:p w14:paraId="285997BD" w14:textId="77777777" w:rsidR="00AC57B6" w:rsidRDefault="00AC57B6" w:rsidP="00AC57B6">
      <w:pPr>
        <w:autoSpaceDE w:val="0"/>
        <w:autoSpaceDN w:val="0"/>
        <w:adjustRightInd w:val="0"/>
        <w:spacing w:before="0" w:after="0" w:line="240" w:lineRule="auto"/>
        <w:jc w:val="both"/>
        <w:rPr>
          <w:lang w:eastAsia="en-US"/>
        </w:rPr>
      </w:pPr>
      <w:r w:rsidRPr="00AC57B6">
        <w:rPr>
          <w:lang w:eastAsia="en-US"/>
        </w:rPr>
        <w:t xml:space="preserve">U slučaju da bilo koji od obveznih dokumenata </w:t>
      </w:r>
      <w:r w:rsidR="004B6165">
        <w:rPr>
          <w:lang w:eastAsia="en-US"/>
        </w:rPr>
        <w:t>student</w:t>
      </w:r>
      <w:r w:rsidR="009C6D2C">
        <w:rPr>
          <w:lang w:eastAsia="en-US"/>
        </w:rPr>
        <w:t>/ica</w:t>
      </w:r>
      <w:r w:rsidRPr="00AC57B6">
        <w:rPr>
          <w:lang w:eastAsia="en-US"/>
        </w:rPr>
        <w:t xml:space="preserve"> ne može dostaviti zbog stranog sveučilišta (npr. još nije gotov Transcript of Records), tada </w:t>
      </w:r>
      <w:r w:rsidR="004B6165">
        <w:rPr>
          <w:lang w:eastAsia="en-US"/>
        </w:rPr>
        <w:t>student</w:t>
      </w:r>
      <w:r w:rsidR="009C6D2C">
        <w:rPr>
          <w:lang w:eastAsia="en-US"/>
        </w:rPr>
        <w:t>/ica</w:t>
      </w:r>
      <w:r w:rsidRPr="00AC57B6">
        <w:rPr>
          <w:lang w:eastAsia="en-US"/>
        </w:rPr>
        <w:t xml:space="preserve"> mora u roku dostaviti objašnjenje stranog sveučilišta u kojem potvrđuju razlog zašto još nisu izdali potrebni dokument (može biti potvrđeno i e-mailom ureda za međunarodnu suradnju stranog sveučilišta). </w:t>
      </w:r>
    </w:p>
    <w:p w14:paraId="101F08B4" w14:textId="77777777" w:rsidR="00AC57B6" w:rsidRPr="00AC57B6" w:rsidRDefault="00AC57B6" w:rsidP="00AC57B6">
      <w:pPr>
        <w:autoSpaceDE w:val="0"/>
        <w:autoSpaceDN w:val="0"/>
        <w:adjustRightInd w:val="0"/>
        <w:spacing w:before="0" w:after="0" w:line="240" w:lineRule="auto"/>
        <w:jc w:val="both"/>
        <w:rPr>
          <w:lang w:eastAsia="en-US"/>
        </w:rPr>
      </w:pPr>
    </w:p>
    <w:p w14:paraId="119D891B" w14:textId="5FCA6171" w:rsidR="00AC57B6" w:rsidRPr="00AC57B6" w:rsidRDefault="004B6165" w:rsidP="00AC57B6">
      <w:pPr>
        <w:autoSpaceDE w:val="0"/>
        <w:autoSpaceDN w:val="0"/>
        <w:adjustRightInd w:val="0"/>
        <w:spacing w:before="0" w:after="0" w:line="240" w:lineRule="auto"/>
        <w:jc w:val="both"/>
        <w:rPr>
          <w:lang w:eastAsia="en-US"/>
        </w:rPr>
      </w:pPr>
      <w:r>
        <w:rPr>
          <w:lang w:eastAsia="en-US"/>
        </w:rPr>
        <w:t>Student</w:t>
      </w:r>
      <w:r w:rsidR="00AC57B6" w:rsidRPr="00AC57B6">
        <w:rPr>
          <w:lang w:eastAsia="en-US"/>
        </w:rPr>
        <w:t xml:space="preserve">e koji propuste dostaviti dokumentaciju do krajnjeg roka, </w:t>
      </w:r>
      <w:r w:rsidR="00AC57B6">
        <w:rPr>
          <w:lang w:eastAsia="en-US"/>
        </w:rPr>
        <w:t>Veleučilište</w:t>
      </w:r>
      <w:r w:rsidR="00AC57B6" w:rsidRPr="00AC57B6">
        <w:rPr>
          <w:lang w:eastAsia="en-US"/>
        </w:rPr>
        <w:t xml:space="preserve"> može sankcionirati: </w:t>
      </w:r>
    </w:p>
    <w:p w14:paraId="63A18E9F" w14:textId="77777777" w:rsidR="00AC57B6" w:rsidRPr="00AC57B6" w:rsidRDefault="00AC57B6" w:rsidP="00AC57B6">
      <w:pPr>
        <w:autoSpaceDE w:val="0"/>
        <w:autoSpaceDN w:val="0"/>
        <w:adjustRightInd w:val="0"/>
        <w:spacing w:before="0" w:after="58" w:line="240" w:lineRule="auto"/>
        <w:jc w:val="both"/>
        <w:rPr>
          <w:lang w:eastAsia="en-US"/>
        </w:rPr>
      </w:pPr>
      <w:r w:rsidRPr="00AC57B6">
        <w:rPr>
          <w:lang w:eastAsia="en-US"/>
        </w:rPr>
        <w:t xml:space="preserve">- nemogućnošću prijave na Erasmus+ studijski boravak i stručnu praksu sljedeće dvije godine </w:t>
      </w:r>
    </w:p>
    <w:p w14:paraId="47E96458" w14:textId="77777777" w:rsidR="00AC57B6" w:rsidRPr="00AC57B6" w:rsidRDefault="00AC57B6" w:rsidP="00AC57B6">
      <w:pPr>
        <w:autoSpaceDE w:val="0"/>
        <w:autoSpaceDN w:val="0"/>
        <w:adjustRightInd w:val="0"/>
        <w:spacing w:before="0" w:after="0" w:line="240" w:lineRule="auto"/>
        <w:jc w:val="both"/>
        <w:rPr>
          <w:lang w:eastAsia="en-US"/>
        </w:rPr>
      </w:pPr>
      <w:r w:rsidRPr="00AC57B6">
        <w:rPr>
          <w:lang w:eastAsia="en-US"/>
        </w:rPr>
        <w:t xml:space="preserve">- ne isplatom dijela stipendije </w:t>
      </w:r>
    </w:p>
    <w:p w14:paraId="5FBB641A" w14:textId="77777777" w:rsidR="00AC57B6" w:rsidRPr="00AC57B6" w:rsidRDefault="00AC57B6" w:rsidP="00AC57B6">
      <w:pPr>
        <w:autoSpaceDE w:val="0"/>
        <w:autoSpaceDN w:val="0"/>
        <w:adjustRightInd w:val="0"/>
        <w:spacing w:before="0" w:after="0" w:line="240" w:lineRule="auto"/>
        <w:jc w:val="both"/>
        <w:rPr>
          <w:lang w:eastAsia="en-US"/>
        </w:rPr>
      </w:pPr>
    </w:p>
    <w:p w14:paraId="60D3717B" w14:textId="21D5CC89" w:rsidR="00BE0304" w:rsidRPr="00A36CEB" w:rsidRDefault="00AC57B6" w:rsidP="00240DBE">
      <w:pPr>
        <w:pStyle w:val="Naslov3"/>
        <w:rPr>
          <w:caps/>
          <w14:ligatures w14:val="standardContextual"/>
        </w:rPr>
      </w:pPr>
      <w:bookmarkStart w:id="96" w:name="_Toc512857486"/>
      <w:r w:rsidRPr="00A36CEB">
        <w:rPr>
          <w:caps/>
          <w14:ligatures w14:val="standardContextual"/>
        </w:rPr>
        <w:t>Dostavljanje dokumentacije i upita uz pomoć drugih osoba:</w:t>
      </w:r>
      <w:bookmarkEnd w:id="96"/>
      <w:r w:rsidRPr="00A36CEB">
        <w:rPr>
          <w:caps/>
          <w14:ligatures w14:val="standardContextual"/>
        </w:rPr>
        <w:t xml:space="preserve"> </w:t>
      </w:r>
    </w:p>
    <w:p w14:paraId="6E3EE30A" w14:textId="77777777" w:rsidR="004C023A" w:rsidRDefault="00BE0304" w:rsidP="00AC57B6">
      <w:pPr>
        <w:autoSpaceDE w:val="0"/>
        <w:autoSpaceDN w:val="0"/>
        <w:adjustRightInd w:val="0"/>
        <w:spacing w:before="0" w:after="0" w:line="240" w:lineRule="auto"/>
        <w:jc w:val="both"/>
        <w:rPr>
          <w:lang w:eastAsia="en-US"/>
        </w:rPr>
      </w:pPr>
      <w:r>
        <w:rPr>
          <w:lang w:eastAsia="en-US"/>
        </w:rPr>
        <w:t>M</w:t>
      </w:r>
      <w:r w:rsidR="00AC57B6" w:rsidRPr="00AC57B6">
        <w:rPr>
          <w:lang w:eastAsia="en-US"/>
        </w:rPr>
        <w:t xml:space="preserve">ole se </w:t>
      </w:r>
      <w:r w:rsidR="004B6165">
        <w:rPr>
          <w:lang w:eastAsia="en-US"/>
        </w:rPr>
        <w:t>student</w:t>
      </w:r>
      <w:r w:rsidR="00AC57B6" w:rsidRPr="00AC57B6">
        <w:rPr>
          <w:lang w:eastAsia="en-US"/>
        </w:rPr>
        <w:t xml:space="preserve">i da samostalno šalju upite/zovu te dostavljaju svoju dokumentaciju (osobno ili putem pošte) što je njihova obveza iz Ugovora kojeg su potpisali. </w:t>
      </w:r>
    </w:p>
    <w:p w14:paraId="32FC1502" w14:textId="7D98DC4F" w:rsidR="00AC57B6" w:rsidRPr="00AC57B6" w:rsidRDefault="00AC57B6" w:rsidP="00AC57B6">
      <w:pPr>
        <w:autoSpaceDE w:val="0"/>
        <w:autoSpaceDN w:val="0"/>
        <w:adjustRightInd w:val="0"/>
        <w:spacing w:before="0" w:after="0" w:line="240" w:lineRule="auto"/>
        <w:jc w:val="both"/>
        <w:rPr>
          <w:lang w:eastAsia="en-US"/>
        </w:rPr>
      </w:pPr>
      <w:r w:rsidRPr="00AC57B6">
        <w:rPr>
          <w:lang w:eastAsia="en-US"/>
        </w:rPr>
        <w:t xml:space="preserve">Uključenje roditelja ili prijatelja koji nisu upućeni u sva pravila i procedure niti u posebna pitanja dokumentacije vezana za svakog određenog </w:t>
      </w:r>
      <w:r w:rsidR="004B6165">
        <w:rPr>
          <w:lang w:eastAsia="en-US"/>
        </w:rPr>
        <w:t>student</w:t>
      </w:r>
      <w:r w:rsidR="009C6D2C">
        <w:rPr>
          <w:lang w:eastAsia="en-US"/>
        </w:rPr>
        <w:t>a/ice</w:t>
      </w:r>
      <w:r w:rsidRPr="00AC57B6">
        <w:rPr>
          <w:lang w:eastAsia="en-US"/>
        </w:rPr>
        <w:t xml:space="preserve"> ne funkcionira dobro i otežava provedbu za sve strane. </w:t>
      </w:r>
    </w:p>
    <w:p w14:paraId="30C719AD" w14:textId="7238D1AB" w:rsidR="0005749A" w:rsidRPr="00AC57B6" w:rsidRDefault="00AC57B6" w:rsidP="00AC57B6">
      <w:pPr>
        <w:autoSpaceDE w:val="0"/>
        <w:autoSpaceDN w:val="0"/>
        <w:adjustRightInd w:val="0"/>
        <w:spacing w:before="0" w:after="37" w:line="240" w:lineRule="auto"/>
        <w:jc w:val="both"/>
        <w:rPr>
          <w:lang w:eastAsia="en-US"/>
        </w:rPr>
      </w:pPr>
      <w:r w:rsidRPr="00AC57B6">
        <w:rPr>
          <w:lang w:eastAsia="en-US"/>
        </w:rPr>
        <w:t>Na mail</w:t>
      </w:r>
      <w:r w:rsidR="005F7B1D">
        <w:rPr>
          <w:lang w:eastAsia="en-US"/>
        </w:rPr>
        <w:t>-</w:t>
      </w:r>
      <w:r w:rsidRPr="00AC57B6">
        <w:rPr>
          <w:lang w:eastAsia="en-US"/>
        </w:rPr>
        <w:t xml:space="preserve">ove i pozive roditelja </w:t>
      </w:r>
      <w:r>
        <w:rPr>
          <w:lang w:eastAsia="en-US"/>
        </w:rPr>
        <w:t>Veleučilište</w:t>
      </w:r>
      <w:r w:rsidRPr="00AC57B6">
        <w:rPr>
          <w:lang w:eastAsia="en-US"/>
        </w:rPr>
        <w:t xml:space="preserve"> ne može odgovarati jer je obveznik isključivo </w:t>
      </w:r>
      <w:r w:rsidR="004B6165">
        <w:rPr>
          <w:lang w:eastAsia="en-US"/>
        </w:rPr>
        <w:t>student</w:t>
      </w:r>
      <w:r w:rsidR="009C6D2C">
        <w:rPr>
          <w:lang w:eastAsia="en-US"/>
        </w:rPr>
        <w:t>/ica</w:t>
      </w:r>
      <w:r>
        <w:rPr>
          <w:lang w:eastAsia="en-US"/>
        </w:rPr>
        <w:t xml:space="preserve"> (koji je punoljetna osoba).</w:t>
      </w:r>
    </w:p>
    <w:p w14:paraId="29F5C5C9" w14:textId="43F1A379" w:rsidR="00670712" w:rsidRPr="0032068C" w:rsidRDefault="00670712" w:rsidP="003D68C6">
      <w:pPr>
        <w:pStyle w:val="Naslov2"/>
        <w:rPr>
          <w:rFonts w:asciiTheme="minorHAnsi" w:eastAsiaTheme="minorHAnsi" w:hAnsiTheme="minorHAnsi" w:cstheme="minorBidi"/>
          <w:b/>
          <w:bCs/>
          <w:color w:val="595959" w:themeColor="text1" w:themeTint="A6"/>
          <w:sz w:val="36"/>
          <w:szCs w:val="20"/>
        </w:rPr>
      </w:pPr>
      <w:bookmarkStart w:id="97" w:name="_Toc512857487"/>
      <w:r w:rsidRPr="0032068C">
        <w:rPr>
          <w:rFonts w:asciiTheme="minorHAnsi" w:eastAsiaTheme="minorHAnsi" w:hAnsiTheme="minorHAnsi" w:cstheme="minorBidi"/>
          <w:b/>
          <w:bCs/>
          <w:color w:val="595959" w:themeColor="text1" w:themeTint="A6"/>
          <w:sz w:val="36"/>
          <w:szCs w:val="20"/>
        </w:rPr>
        <w:t>KOMUNIKACIJA</w:t>
      </w:r>
      <w:bookmarkEnd w:id="97"/>
    </w:p>
    <w:p w14:paraId="54B16E6F" w14:textId="6DF2EC5B" w:rsidR="00670712" w:rsidRPr="00A36CEB" w:rsidRDefault="00670712" w:rsidP="00240DBE">
      <w:pPr>
        <w:pStyle w:val="Naslov3"/>
        <w:rPr>
          <w:caps/>
          <w14:ligatures w14:val="standardContextual"/>
        </w:rPr>
      </w:pPr>
      <w:bookmarkStart w:id="98" w:name="_Toc512857488"/>
      <w:r w:rsidRPr="00A36CEB">
        <w:rPr>
          <w:caps/>
          <w14:ligatures w14:val="standardContextual"/>
        </w:rPr>
        <w:t>Komunikacija putem maila:</w:t>
      </w:r>
      <w:bookmarkEnd w:id="98"/>
      <w:r w:rsidRPr="00A36CEB">
        <w:rPr>
          <w:caps/>
          <w14:ligatures w14:val="standardContextual"/>
        </w:rPr>
        <w:t xml:space="preserve"> </w:t>
      </w:r>
    </w:p>
    <w:p w14:paraId="6679D2A0" w14:textId="62EC3EA7" w:rsidR="00670712" w:rsidRPr="00670712" w:rsidRDefault="00085D60" w:rsidP="00670712">
      <w:pPr>
        <w:autoSpaceDE w:val="0"/>
        <w:autoSpaceDN w:val="0"/>
        <w:adjustRightInd w:val="0"/>
        <w:spacing w:before="0" w:after="18" w:line="240" w:lineRule="auto"/>
        <w:rPr>
          <w:lang w:eastAsia="en-US"/>
        </w:rPr>
      </w:pPr>
      <w:r>
        <w:rPr>
          <w:lang w:eastAsia="en-US"/>
        </w:rPr>
        <w:t>S</w:t>
      </w:r>
      <w:r w:rsidR="00670712" w:rsidRPr="00670712">
        <w:rPr>
          <w:lang w:eastAsia="en-US"/>
        </w:rPr>
        <w:t>vaki mail molimo da naslovite s „IME I PREZIME Erasmus+ akademska godina –SMS i/ili SMP“</w:t>
      </w:r>
      <w:r w:rsidR="004C023A">
        <w:rPr>
          <w:lang w:eastAsia="en-US"/>
        </w:rPr>
        <w:t xml:space="preserve"> zatim što je predmet slanja maila</w:t>
      </w:r>
      <w:r w:rsidR="00670712" w:rsidRPr="00670712">
        <w:rPr>
          <w:lang w:eastAsia="en-US"/>
        </w:rPr>
        <w:t xml:space="preserve"> (npr. </w:t>
      </w:r>
      <w:r>
        <w:rPr>
          <w:lang w:eastAsia="en-US"/>
        </w:rPr>
        <w:t>Maja Majić</w:t>
      </w:r>
      <w:r w:rsidR="006C1D7C">
        <w:rPr>
          <w:lang w:eastAsia="en-US"/>
        </w:rPr>
        <w:t xml:space="preserve"> Erasmus+ 2018./19</w:t>
      </w:r>
      <w:r w:rsidR="00670712" w:rsidRPr="00670712">
        <w:rPr>
          <w:lang w:eastAsia="en-US"/>
        </w:rPr>
        <w:t>. – SMP</w:t>
      </w:r>
      <w:r w:rsidR="004C023A">
        <w:rPr>
          <w:lang w:eastAsia="en-US"/>
        </w:rPr>
        <w:t xml:space="preserve"> – dostava mjesečnog izvještaja</w:t>
      </w:r>
      <w:r>
        <w:rPr>
          <w:lang w:eastAsia="en-US"/>
        </w:rPr>
        <w:t>);</w:t>
      </w:r>
    </w:p>
    <w:p w14:paraId="6A9222AF" w14:textId="5636EDB3" w:rsidR="00670712" w:rsidRPr="00670712" w:rsidRDefault="005F7B1D" w:rsidP="00670712">
      <w:pPr>
        <w:autoSpaceDE w:val="0"/>
        <w:autoSpaceDN w:val="0"/>
        <w:adjustRightInd w:val="0"/>
        <w:spacing w:before="0" w:after="18" w:line="240" w:lineRule="auto"/>
        <w:rPr>
          <w:lang w:eastAsia="en-US"/>
        </w:rPr>
      </w:pPr>
      <w:r>
        <w:rPr>
          <w:lang w:eastAsia="en-US"/>
        </w:rPr>
        <w:t>m</w:t>
      </w:r>
      <w:r w:rsidR="00670712">
        <w:rPr>
          <w:lang w:eastAsia="en-US"/>
        </w:rPr>
        <w:t>ail</w:t>
      </w:r>
      <w:r>
        <w:rPr>
          <w:lang w:eastAsia="en-US"/>
        </w:rPr>
        <w:t>-</w:t>
      </w:r>
      <w:r w:rsidR="00670712">
        <w:rPr>
          <w:lang w:eastAsia="en-US"/>
        </w:rPr>
        <w:t>ove šaljite na vrijeme (ne u zadnji tren)</w:t>
      </w:r>
      <w:r>
        <w:rPr>
          <w:lang w:eastAsia="en-US"/>
        </w:rPr>
        <w:t>.</w:t>
      </w:r>
    </w:p>
    <w:p w14:paraId="03497642" w14:textId="4FF2DAE5" w:rsidR="00670712" w:rsidRPr="00670712" w:rsidRDefault="00085D60" w:rsidP="00670712">
      <w:pPr>
        <w:autoSpaceDE w:val="0"/>
        <w:autoSpaceDN w:val="0"/>
        <w:adjustRightInd w:val="0"/>
        <w:spacing w:before="0" w:after="0" w:line="240" w:lineRule="auto"/>
        <w:rPr>
          <w:lang w:eastAsia="en-US"/>
        </w:rPr>
      </w:pPr>
      <w:r>
        <w:rPr>
          <w:lang w:eastAsia="en-US"/>
        </w:rPr>
        <w:t>S</w:t>
      </w:r>
      <w:r w:rsidR="00670712" w:rsidRPr="00670712">
        <w:rPr>
          <w:lang w:eastAsia="en-US"/>
        </w:rPr>
        <w:t>avjetujemo da koristite email adresu koja sadrži vaše ime i prezime (u slučaju da ste promijenili email adresu/broj mobitela koju/i ste upisali prilikom prijave na Natječaj, o tome nas trebate pravovremeno obavijestiti</w:t>
      </w:r>
      <w:r w:rsidR="00A93306">
        <w:rPr>
          <w:lang w:eastAsia="en-US"/>
        </w:rPr>
        <w:t xml:space="preserve"> a svakako 1 mjesec prije povratka s mobilnosti</w:t>
      </w:r>
      <w:r w:rsidR="00670712" w:rsidRPr="00670712">
        <w:rPr>
          <w:lang w:eastAsia="en-US"/>
        </w:rPr>
        <w:t>)</w:t>
      </w:r>
      <w:r>
        <w:rPr>
          <w:lang w:eastAsia="en-US"/>
        </w:rPr>
        <w:t>.</w:t>
      </w:r>
      <w:r w:rsidR="00670712" w:rsidRPr="00670712">
        <w:rPr>
          <w:lang w:eastAsia="en-US"/>
        </w:rPr>
        <w:t xml:space="preserve"> </w:t>
      </w:r>
    </w:p>
    <w:p w14:paraId="344A7DEC" w14:textId="77777777" w:rsidR="00670712" w:rsidRPr="00670712" w:rsidRDefault="00670712" w:rsidP="00670712">
      <w:pPr>
        <w:autoSpaceDE w:val="0"/>
        <w:autoSpaceDN w:val="0"/>
        <w:adjustRightInd w:val="0"/>
        <w:spacing w:before="0" w:after="0" w:line="240" w:lineRule="auto"/>
        <w:rPr>
          <w:lang w:eastAsia="en-US"/>
        </w:rPr>
      </w:pPr>
    </w:p>
    <w:p w14:paraId="28CD8634" w14:textId="77777777" w:rsidR="00670712" w:rsidRPr="00085D60" w:rsidRDefault="00670712" w:rsidP="00670712">
      <w:pPr>
        <w:autoSpaceDE w:val="0"/>
        <w:autoSpaceDN w:val="0"/>
        <w:adjustRightInd w:val="0"/>
        <w:spacing w:before="0" w:after="0" w:line="240" w:lineRule="auto"/>
        <w:rPr>
          <w:lang w:eastAsia="en-US"/>
        </w:rPr>
      </w:pPr>
      <w:r w:rsidRPr="00670712">
        <w:rPr>
          <w:lang w:eastAsia="en-US"/>
        </w:rPr>
        <w:t xml:space="preserve">E-mail upite stranim sveučilištima i matičnom fakultetu/akademiji također šaljite na vrijeme (barem 2 tjedna prije roka) jer ne možete očekivati odgovor ni rješenje isti dan. </w:t>
      </w:r>
    </w:p>
    <w:p w14:paraId="6FA23D99" w14:textId="77777777" w:rsidR="00670712" w:rsidRPr="00670712" w:rsidRDefault="00670712" w:rsidP="00670712">
      <w:pPr>
        <w:autoSpaceDE w:val="0"/>
        <w:autoSpaceDN w:val="0"/>
        <w:adjustRightInd w:val="0"/>
        <w:spacing w:before="0" w:after="0" w:line="240" w:lineRule="auto"/>
        <w:rPr>
          <w:rFonts w:ascii="Calibri" w:hAnsi="Calibri" w:cs="Calibri"/>
          <w:color w:val="000000"/>
          <w:kern w:val="0"/>
          <w:sz w:val="22"/>
          <w:szCs w:val="22"/>
        </w:rPr>
      </w:pPr>
    </w:p>
    <w:p w14:paraId="3E220613" w14:textId="67FAF71D" w:rsidR="00670712" w:rsidRPr="00A36CEB" w:rsidRDefault="00670712" w:rsidP="0046637A">
      <w:pPr>
        <w:pStyle w:val="Naslov2"/>
        <w:rPr>
          <w:caps/>
          <w14:ligatures w14:val="standardContextual"/>
        </w:rPr>
      </w:pPr>
      <w:bookmarkStart w:id="99" w:name="_Toc512857489"/>
      <w:r w:rsidRPr="00A36CEB">
        <w:rPr>
          <w:caps/>
          <w14:ligatures w14:val="standardContextual"/>
        </w:rPr>
        <w:t>Pošta:</w:t>
      </w:r>
      <w:bookmarkEnd w:id="99"/>
      <w:r w:rsidRPr="00A36CEB">
        <w:rPr>
          <w:caps/>
          <w14:ligatures w14:val="standardContextual"/>
        </w:rPr>
        <w:t xml:space="preserve"> </w:t>
      </w:r>
    </w:p>
    <w:p w14:paraId="3A4FEB88" w14:textId="1E9F5F39" w:rsidR="00670712" w:rsidRPr="00670712" w:rsidRDefault="00A93306" w:rsidP="00670712">
      <w:pPr>
        <w:autoSpaceDE w:val="0"/>
        <w:autoSpaceDN w:val="0"/>
        <w:adjustRightInd w:val="0"/>
        <w:spacing w:before="0" w:after="0" w:line="240" w:lineRule="auto"/>
        <w:rPr>
          <w:lang w:eastAsia="en-US"/>
        </w:rPr>
      </w:pPr>
      <w:r w:rsidRPr="00A93306">
        <w:rPr>
          <w:lang w:eastAsia="en-US"/>
        </w:rPr>
        <w:t>U</w:t>
      </w:r>
      <w:r>
        <w:rPr>
          <w:lang w:eastAsia="en-US"/>
        </w:rPr>
        <w:t xml:space="preserve">koliko </w:t>
      </w:r>
      <w:r w:rsidR="00670712" w:rsidRPr="00670712">
        <w:rPr>
          <w:lang w:eastAsia="en-US"/>
        </w:rPr>
        <w:t xml:space="preserve"> dokumentaciju šaljete putem pošte, naša poštanska adresa je: </w:t>
      </w:r>
    </w:p>
    <w:p w14:paraId="02D5D850" w14:textId="77777777" w:rsidR="00670712" w:rsidRPr="00670712" w:rsidRDefault="00670712" w:rsidP="00670712">
      <w:pPr>
        <w:autoSpaceDE w:val="0"/>
        <w:autoSpaceDN w:val="0"/>
        <w:adjustRightInd w:val="0"/>
        <w:spacing w:before="0" w:after="0" w:line="240" w:lineRule="auto"/>
        <w:rPr>
          <w:lang w:eastAsia="en-US"/>
        </w:rPr>
      </w:pPr>
      <w:r w:rsidRPr="00085D60">
        <w:rPr>
          <w:lang w:eastAsia="en-US"/>
        </w:rPr>
        <w:t>Veleučilište „Lavoslav Ružička“ u Vukovaru</w:t>
      </w:r>
    </w:p>
    <w:p w14:paraId="60D82C82" w14:textId="31833A54" w:rsidR="00670712" w:rsidRPr="00670712" w:rsidRDefault="005F7B1D" w:rsidP="00670712">
      <w:pPr>
        <w:autoSpaceDE w:val="0"/>
        <w:autoSpaceDN w:val="0"/>
        <w:adjustRightInd w:val="0"/>
        <w:spacing w:before="0" w:after="0" w:line="240" w:lineRule="auto"/>
        <w:rPr>
          <w:lang w:eastAsia="en-US"/>
        </w:rPr>
      </w:pPr>
      <w:r>
        <w:rPr>
          <w:lang w:eastAsia="en-US"/>
        </w:rPr>
        <w:t>Za  Erasmus+ -</w:t>
      </w:r>
      <w:r w:rsidR="00670712" w:rsidRPr="00085D60">
        <w:rPr>
          <w:lang w:eastAsia="en-US"/>
        </w:rPr>
        <w:t xml:space="preserve"> navesti vezano za što je slana pošta</w:t>
      </w:r>
    </w:p>
    <w:p w14:paraId="603060F3" w14:textId="77777777" w:rsidR="00670712" w:rsidRPr="00670712" w:rsidRDefault="00670712" w:rsidP="00670712">
      <w:pPr>
        <w:autoSpaceDE w:val="0"/>
        <w:autoSpaceDN w:val="0"/>
        <w:adjustRightInd w:val="0"/>
        <w:spacing w:before="0" w:after="0" w:line="240" w:lineRule="auto"/>
        <w:rPr>
          <w:lang w:eastAsia="en-US"/>
        </w:rPr>
      </w:pPr>
      <w:r w:rsidRPr="00085D60">
        <w:rPr>
          <w:lang w:eastAsia="en-US"/>
        </w:rPr>
        <w:t>Županijska 50</w:t>
      </w:r>
    </w:p>
    <w:p w14:paraId="3B04466F" w14:textId="77777777" w:rsidR="00670712" w:rsidRPr="00085D60" w:rsidRDefault="00670712" w:rsidP="00670712">
      <w:pPr>
        <w:autoSpaceDE w:val="0"/>
        <w:autoSpaceDN w:val="0"/>
        <w:adjustRightInd w:val="0"/>
        <w:spacing w:before="0" w:after="0" w:line="240" w:lineRule="auto"/>
        <w:rPr>
          <w:lang w:eastAsia="en-US"/>
        </w:rPr>
      </w:pPr>
      <w:r w:rsidRPr="00085D60">
        <w:rPr>
          <w:lang w:eastAsia="en-US"/>
        </w:rPr>
        <w:t>32 000 Vukovar</w:t>
      </w:r>
    </w:p>
    <w:p w14:paraId="2E0EE957" w14:textId="77777777" w:rsidR="00670712" w:rsidRPr="00085D60" w:rsidRDefault="00670712" w:rsidP="00670712">
      <w:pPr>
        <w:autoSpaceDE w:val="0"/>
        <w:autoSpaceDN w:val="0"/>
        <w:adjustRightInd w:val="0"/>
        <w:spacing w:before="0" w:after="0" w:line="240" w:lineRule="auto"/>
        <w:rPr>
          <w:lang w:eastAsia="en-US"/>
        </w:rPr>
      </w:pPr>
    </w:p>
    <w:p w14:paraId="0D1A805B" w14:textId="76B5FE5A" w:rsidR="00670712" w:rsidRPr="00670712" w:rsidRDefault="004C023A" w:rsidP="00670712">
      <w:pPr>
        <w:autoSpaceDE w:val="0"/>
        <w:autoSpaceDN w:val="0"/>
        <w:adjustRightInd w:val="0"/>
        <w:spacing w:before="0" w:after="0" w:line="240" w:lineRule="auto"/>
        <w:rPr>
          <w:lang w:eastAsia="en-US"/>
        </w:rPr>
      </w:pPr>
      <w:r>
        <w:rPr>
          <w:lang w:eastAsia="en-US"/>
        </w:rPr>
        <w:t>Na prednjoj strani</w:t>
      </w:r>
      <w:r w:rsidR="00670712" w:rsidRPr="00085D60">
        <w:rPr>
          <w:lang w:eastAsia="en-US"/>
        </w:rPr>
        <w:t xml:space="preserve"> obavezno navesti svoje ime i prezime te kontakt podatke.</w:t>
      </w:r>
    </w:p>
    <w:p w14:paraId="4CBADD0D" w14:textId="77777777" w:rsidR="00670712" w:rsidRPr="00670712" w:rsidRDefault="00670712" w:rsidP="00670712">
      <w:pPr>
        <w:autoSpaceDE w:val="0"/>
        <w:autoSpaceDN w:val="0"/>
        <w:adjustRightInd w:val="0"/>
        <w:spacing w:before="0" w:after="0" w:line="240" w:lineRule="auto"/>
        <w:rPr>
          <w:rFonts w:ascii="Calibri" w:hAnsi="Calibri" w:cs="Calibri"/>
          <w:color w:val="000000"/>
          <w:kern w:val="0"/>
          <w:sz w:val="22"/>
          <w:szCs w:val="22"/>
        </w:rPr>
      </w:pPr>
    </w:p>
    <w:p w14:paraId="37BF2C31" w14:textId="77777777" w:rsidR="00085D60" w:rsidRDefault="00085D60" w:rsidP="00670712">
      <w:pPr>
        <w:autoSpaceDE w:val="0"/>
        <w:autoSpaceDN w:val="0"/>
        <w:adjustRightInd w:val="0"/>
        <w:spacing w:before="0" w:after="0" w:line="240" w:lineRule="auto"/>
        <w:rPr>
          <w:rFonts w:asciiTheme="majorHAnsi" w:eastAsiaTheme="majorEastAsia" w:hAnsiTheme="majorHAnsi" w:cstheme="majorBidi"/>
          <w:caps/>
          <w:color w:val="577188" w:themeColor="accent1" w:themeShade="BF"/>
          <w:sz w:val="24"/>
          <w14:ligatures w14:val="standardContextual"/>
        </w:rPr>
      </w:pPr>
    </w:p>
    <w:p w14:paraId="3C0F1FEE" w14:textId="6F3B1389" w:rsidR="00670712" w:rsidRPr="00A36CEB" w:rsidRDefault="00670712" w:rsidP="00240DBE">
      <w:pPr>
        <w:pStyle w:val="Naslov3"/>
        <w:rPr>
          <w:caps/>
          <w14:ligatures w14:val="standardContextual"/>
        </w:rPr>
      </w:pPr>
      <w:bookmarkStart w:id="100" w:name="_Toc512857490"/>
      <w:r w:rsidRPr="00A36CEB">
        <w:rPr>
          <w:caps/>
          <w14:ligatures w14:val="standardContextual"/>
        </w:rPr>
        <w:lastRenderedPageBreak/>
        <w:t xml:space="preserve">Konzultacije sa </w:t>
      </w:r>
      <w:r w:rsidR="005F7B1D" w:rsidRPr="00A36CEB">
        <w:rPr>
          <w:caps/>
          <w14:ligatures w14:val="standardContextual"/>
        </w:rPr>
        <w:t>student</w:t>
      </w:r>
      <w:r w:rsidRPr="00A36CEB">
        <w:rPr>
          <w:caps/>
          <w14:ligatures w14:val="standardContextual"/>
        </w:rPr>
        <w:t>ima:</w:t>
      </w:r>
      <w:bookmarkEnd w:id="100"/>
      <w:r w:rsidRPr="00A36CEB">
        <w:rPr>
          <w:caps/>
          <w14:ligatures w14:val="standardContextual"/>
        </w:rPr>
        <w:t xml:space="preserve"> </w:t>
      </w:r>
    </w:p>
    <w:p w14:paraId="2B48B5EB" w14:textId="0E33510F" w:rsidR="00670712" w:rsidRPr="00670712" w:rsidRDefault="00B434F2" w:rsidP="00085D60">
      <w:pPr>
        <w:autoSpaceDE w:val="0"/>
        <w:autoSpaceDN w:val="0"/>
        <w:adjustRightInd w:val="0"/>
        <w:spacing w:before="0" w:after="0" w:line="240" w:lineRule="auto"/>
        <w:jc w:val="both"/>
        <w:rPr>
          <w:lang w:eastAsia="en-US"/>
        </w:rPr>
      </w:pPr>
      <w:r w:rsidRPr="00085D60">
        <w:rPr>
          <w:lang w:eastAsia="en-US"/>
        </w:rPr>
        <w:t xml:space="preserve">Ukoliko nije objavljeno vrijeme za konzultacije molimo da se za konzultacije </w:t>
      </w:r>
      <w:r w:rsidR="00085D60">
        <w:rPr>
          <w:lang w:eastAsia="en-US"/>
        </w:rPr>
        <w:t xml:space="preserve">s Erasmus </w:t>
      </w:r>
      <w:r w:rsidR="009C6D2C">
        <w:rPr>
          <w:lang w:eastAsia="en-US"/>
        </w:rPr>
        <w:t>koordinatorom</w:t>
      </w:r>
      <w:r w:rsidR="00085D60">
        <w:rPr>
          <w:lang w:eastAsia="en-US"/>
        </w:rPr>
        <w:t xml:space="preserve"> ili ECTS koordinatorom </w:t>
      </w:r>
      <w:r w:rsidRPr="00085D60">
        <w:rPr>
          <w:lang w:eastAsia="en-US"/>
        </w:rPr>
        <w:t>najavite mailom.</w:t>
      </w:r>
      <w:r w:rsidR="00670712" w:rsidRPr="00670712">
        <w:rPr>
          <w:lang w:eastAsia="en-US"/>
        </w:rPr>
        <w:t xml:space="preserve"> </w:t>
      </w:r>
    </w:p>
    <w:p w14:paraId="1F77C4A7" w14:textId="77777777" w:rsidR="00670712" w:rsidRPr="00670712" w:rsidRDefault="00670712" w:rsidP="00085D60">
      <w:pPr>
        <w:autoSpaceDE w:val="0"/>
        <w:autoSpaceDN w:val="0"/>
        <w:adjustRightInd w:val="0"/>
        <w:spacing w:before="0" w:after="0" w:line="240" w:lineRule="auto"/>
        <w:jc w:val="both"/>
        <w:rPr>
          <w:lang w:eastAsia="en-US"/>
        </w:rPr>
      </w:pPr>
    </w:p>
    <w:p w14:paraId="50BFEAB2" w14:textId="496A8AF2" w:rsidR="00670712" w:rsidRDefault="004B6165" w:rsidP="00085D60">
      <w:pPr>
        <w:autoSpaceDE w:val="0"/>
        <w:autoSpaceDN w:val="0"/>
        <w:adjustRightInd w:val="0"/>
        <w:spacing w:before="0" w:after="0" w:line="240" w:lineRule="auto"/>
        <w:jc w:val="both"/>
        <w:rPr>
          <w:lang w:eastAsia="en-US"/>
        </w:rPr>
      </w:pPr>
      <w:r>
        <w:rPr>
          <w:lang w:eastAsia="en-US"/>
        </w:rPr>
        <w:t>Student</w:t>
      </w:r>
      <w:r w:rsidR="00670712" w:rsidRPr="00670712">
        <w:rPr>
          <w:lang w:eastAsia="en-US"/>
        </w:rPr>
        <w:t xml:space="preserve">i trebaju provjeriti primaju li na vrijeme obavijesti </w:t>
      </w:r>
      <w:r w:rsidR="00B434F2" w:rsidRPr="00085D60">
        <w:rPr>
          <w:lang w:eastAsia="en-US"/>
        </w:rPr>
        <w:t xml:space="preserve">Erasmus </w:t>
      </w:r>
      <w:r w:rsidR="009C6D2C" w:rsidRPr="00085D60">
        <w:rPr>
          <w:lang w:eastAsia="en-US"/>
        </w:rPr>
        <w:t>koordinatora</w:t>
      </w:r>
      <w:r w:rsidR="00B434F2" w:rsidRPr="00085D60">
        <w:rPr>
          <w:lang w:eastAsia="en-US"/>
        </w:rPr>
        <w:t xml:space="preserve"> Veleučilišta</w:t>
      </w:r>
      <w:r w:rsidR="00670712" w:rsidRPr="00670712">
        <w:rPr>
          <w:lang w:eastAsia="en-US"/>
        </w:rPr>
        <w:t xml:space="preserve">, jesu li primili </w:t>
      </w:r>
      <w:r w:rsidR="00B434F2" w:rsidRPr="00085D60">
        <w:rPr>
          <w:lang w:eastAsia="en-US"/>
        </w:rPr>
        <w:t>dokumentaciju koja se šalje mail</w:t>
      </w:r>
      <w:r w:rsidR="00E60190">
        <w:rPr>
          <w:lang w:eastAsia="en-US"/>
        </w:rPr>
        <w:t>-</w:t>
      </w:r>
      <w:r w:rsidR="00B434F2" w:rsidRPr="00085D60">
        <w:rPr>
          <w:lang w:eastAsia="en-US"/>
        </w:rPr>
        <w:t>ovima.</w:t>
      </w:r>
    </w:p>
    <w:p w14:paraId="6D9B990F" w14:textId="77777777" w:rsidR="00085D60" w:rsidRPr="00670712" w:rsidRDefault="00085D60" w:rsidP="00085D60">
      <w:pPr>
        <w:autoSpaceDE w:val="0"/>
        <w:autoSpaceDN w:val="0"/>
        <w:adjustRightInd w:val="0"/>
        <w:spacing w:before="0" w:after="0" w:line="240" w:lineRule="auto"/>
        <w:jc w:val="both"/>
        <w:rPr>
          <w:lang w:eastAsia="en-US"/>
        </w:rPr>
      </w:pPr>
    </w:p>
    <w:p w14:paraId="054BD1F5" w14:textId="77777777" w:rsidR="00670712" w:rsidRPr="00E60190" w:rsidRDefault="00670712" w:rsidP="00085D60">
      <w:pPr>
        <w:autoSpaceDE w:val="0"/>
        <w:autoSpaceDN w:val="0"/>
        <w:adjustRightInd w:val="0"/>
        <w:spacing w:before="0" w:after="0" w:line="240" w:lineRule="auto"/>
        <w:jc w:val="both"/>
        <w:rPr>
          <w:b/>
          <w:lang w:eastAsia="en-US"/>
        </w:rPr>
      </w:pPr>
      <w:r w:rsidRPr="00E60190">
        <w:rPr>
          <w:b/>
          <w:lang w:eastAsia="en-US"/>
        </w:rPr>
        <w:t xml:space="preserve">VAŽNO: </w:t>
      </w:r>
      <w:r w:rsidR="004B6165" w:rsidRPr="00E60190">
        <w:rPr>
          <w:b/>
          <w:lang w:eastAsia="en-US"/>
        </w:rPr>
        <w:t>Student</w:t>
      </w:r>
      <w:r w:rsidRPr="00E60190">
        <w:rPr>
          <w:b/>
          <w:lang w:eastAsia="en-US"/>
        </w:rPr>
        <w:t xml:space="preserve">i su dužni redovito pratiti internetske stranice </w:t>
      </w:r>
      <w:r w:rsidR="00B434F2" w:rsidRPr="00E60190">
        <w:rPr>
          <w:b/>
          <w:lang w:eastAsia="en-US"/>
        </w:rPr>
        <w:t>Veleučilišta</w:t>
      </w:r>
      <w:r w:rsidRPr="00E60190">
        <w:rPr>
          <w:b/>
          <w:lang w:eastAsia="en-US"/>
        </w:rPr>
        <w:t xml:space="preserve"> zbog eventualnih mogućih izmjena i dopuna vezanih uz provedbu programa. </w:t>
      </w:r>
    </w:p>
    <w:p w14:paraId="48C26112" w14:textId="77777777" w:rsidR="00085D60" w:rsidRPr="00670712" w:rsidRDefault="00085D60" w:rsidP="00085D60">
      <w:pPr>
        <w:autoSpaceDE w:val="0"/>
        <w:autoSpaceDN w:val="0"/>
        <w:adjustRightInd w:val="0"/>
        <w:spacing w:before="0" w:after="0" w:line="240" w:lineRule="auto"/>
        <w:jc w:val="both"/>
        <w:rPr>
          <w:lang w:eastAsia="en-US"/>
        </w:rPr>
      </w:pPr>
    </w:p>
    <w:p w14:paraId="6412CACD" w14:textId="77777777" w:rsidR="00670712" w:rsidRPr="00670712" w:rsidRDefault="00670712" w:rsidP="00085D60">
      <w:pPr>
        <w:autoSpaceDE w:val="0"/>
        <w:autoSpaceDN w:val="0"/>
        <w:adjustRightInd w:val="0"/>
        <w:spacing w:before="0" w:after="0" w:line="240" w:lineRule="auto"/>
        <w:jc w:val="both"/>
        <w:rPr>
          <w:lang w:eastAsia="en-US"/>
        </w:rPr>
      </w:pPr>
      <w:r w:rsidRPr="00670712">
        <w:rPr>
          <w:lang w:eastAsia="en-US"/>
        </w:rPr>
        <w:t xml:space="preserve">Ažurirane Upute za </w:t>
      </w:r>
      <w:r w:rsidR="009C6D2C">
        <w:rPr>
          <w:lang w:eastAsia="en-US"/>
        </w:rPr>
        <w:t>stu</w:t>
      </w:r>
      <w:r w:rsidR="004B6165">
        <w:rPr>
          <w:lang w:eastAsia="en-US"/>
        </w:rPr>
        <w:t>dente, obrasce, Rezultate</w:t>
      </w:r>
      <w:r w:rsidRPr="00670712">
        <w:rPr>
          <w:lang w:eastAsia="en-US"/>
        </w:rPr>
        <w:t xml:space="preserve"> natječaja i Natje</w:t>
      </w:r>
      <w:r w:rsidR="00B434F2" w:rsidRPr="00085D60">
        <w:rPr>
          <w:lang w:eastAsia="en-US"/>
        </w:rPr>
        <w:t xml:space="preserve">čaj možete naći na internetskoj stranici </w:t>
      </w:r>
      <w:r w:rsidRPr="00670712">
        <w:rPr>
          <w:lang w:eastAsia="en-US"/>
        </w:rPr>
        <w:t xml:space="preserve"> </w:t>
      </w:r>
      <w:r w:rsidR="00B434F2" w:rsidRPr="00085D60">
        <w:rPr>
          <w:lang w:eastAsia="en-US"/>
        </w:rPr>
        <w:t>Veleučilišta: www.vevu.hr</w:t>
      </w:r>
    </w:p>
    <w:p w14:paraId="69D832D5" w14:textId="26230A92" w:rsidR="0093722C" w:rsidRDefault="00B434F2" w:rsidP="00085D60">
      <w:pPr>
        <w:pStyle w:val="StandardWeb"/>
        <w:jc w:val="both"/>
        <w:rPr>
          <w:rFonts w:asciiTheme="minorHAnsi" w:eastAsiaTheme="minorHAnsi" w:hAnsiTheme="minorHAnsi" w:cstheme="minorBidi"/>
          <w:color w:val="595959" w:themeColor="text1" w:themeTint="A6"/>
          <w:kern w:val="20"/>
          <w:sz w:val="20"/>
          <w:szCs w:val="20"/>
          <w:lang w:eastAsia="en-US"/>
        </w:rPr>
      </w:pPr>
      <w:r>
        <w:rPr>
          <w:rFonts w:asciiTheme="minorHAnsi" w:eastAsiaTheme="minorHAnsi" w:hAnsiTheme="minorHAnsi" w:cstheme="minorBidi"/>
          <w:color w:val="595959" w:themeColor="text1" w:themeTint="A6"/>
          <w:kern w:val="20"/>
          <w:sz w:val="20"/>
          <w:szCs w:val="20"/>
          <w:lang w:eastAsia="en-US"/>
        </w:rPr>
        <w:t xml:space="preserve">Smjernice ne mogu zamijeniti relevantne važeće dokumente </w:t>
      </w:r>
      <w:r w:rsidR="00085D60">
        <w:rPr>
          <w:rFonts w:asciiTheme="minorHAnsi" w:eastAsiaTheme="minorHAnsi" w:hAnsiTheme="minorHAnsi" w:cstheme="minorBidi"/>
          <w:color w:val="595959" w:themeColor="text1" w:themeTint="A6"/>
          <w:kern w:val="20"/>
          <w:sz w:val="20"/>
          <w:szCs w:val="20"/>
          <w:lang w:eastAsia="en-US"/>
        </w:rPr>
        <w:t>(</w:t>
      </w:r>
      <w:r>
        <w:rPr>
          <w:rFonts w:asciiTheme="minorHAnsi" w:eastAsiaTheme="minorHAnsi" w:hAnsiTheme="minorHAnsi" w:cstheme="minorBidi"/>
          <w:color w:val="595959" w:themeColor="text1" w:themeTint="A6"/>
          <w:kern w:val="20"/>
          <w:sz w:val="20"/>
          <w:szCs w:val="20"/>
          <w:lang w:eastAsia="en-US"/>
        </w:rPr>
        <w:t xml:space="preserve">Pravilnik, Vodič, Ugovor i sl.) i služe </w:t>
      </w:r>
      <w:r w:rsidR="004B6165">
        <w:rPr>
          <w:rFonts w:asciiTheme="minorHAnsi" w:eastAsiaTheme="minorHAnsi" w:hAnsiTheme="minorHAnsi" w:cstheme="minorBidi"/>
          <w:color w:val="595959" w:themeColor="text1" w:themeTint="A6"/>
          <w:kern w:val="20"/>
          <w:sz w:val="20"/>
          <w:szCs w:val="20"/>
          <w:lang w:eastAsia="en-US"/>
        </w:rPr>
        <w:t>student</w:t>
      </w:r>
      <w:r w:rsidR="009C6D2C">
        <w:rPr>
          <w:rFonts w:asciiTheme="minorHAnsi" w:eastAsiaTheme="minorHAnsi" w:hAnsiTheme="minorHAnsi" w:cstheme="minorBidi"/>
          <w:color w:val="595959" w:themeColor="text1" w:themeTint="A6"/>
          <w:kern w:val="20"/>
          <w:sz w:val="20"/>
          <w:szCs w:val="20"/>
          <w:lang w:eastAsia="en-US"/>
        </w:rPr>
        <w:t>ima</w:t>
      </w:r>
      <w:r>
        <w:rPr>
          <w:rFonts w:asciiTheme="minorHAnsi" w:eastAsiaTheme="minorHAnsi" w:hAnsiTheme="minorHAnsi" w:cstheme="minorBidi"/>
          <w:color w:val="595959" w:themeColor="text1" w:themeTint="A6"/>
          <w:kern w:val="20"/>
          <w:sz w:val="20"/>
          <w:szCs w:val="20"/>
          <w:lang w:eastAsia="en-US"/>
        </w:rPr>
        <w:t xml:space="preserve"> za lakše snalaženje. </w:t>
      </w:r>
    </w:p>
    <w:p w14:paraId="295939D0" w14:textId="7AE03A63" w:rsidR="0093722C" w:rsidRDefault="0093722C" w:rsidP="00085D60">
      <w:pPr>
        <w:pStyle w:val="StandardWeb"/>
        <w:jc w:val="both"/>
        <w:rPr>
          <w:rFonts w:asciiTheme="minorHAnsi" w:eastAsiaTheme="minorHAnsi" w:hAnsiTheme="minorHAnsi" w:cstheme="minorBidi"/>
          <w:color w:val="595959" w:themeColor="text1" w:themeTint="A6"/>
          <w:kern w:val="20"/>
          <w:sz w:val="20"/>
          <w:szCs w:val="20"/>
          <w:lang w:eastAsia="en-US"/>
        </w:rPr>
      </w:pPr>
      <w:r>
        <w:rPr>
          <w:rFonts w:asciiTheme="minorHAnsi" w:eastAsiaTheme="minorHAnsi" w:hAnsiTheme="minorHAnsi" w:cstheme="minorBidi"/>
          <w:color w:val="595959" w:themeColor="text1" w:themeTint="A6"/>
          <w:kern w:val="20"/>
          <w:sz w:val="20"/>
          <w:szCs w:val="20"/>
          <w:lang w:eastAsia="en-US"/>
        </w:rPr>
        <w:t>Veleučilište zadržava pravo izmjene i nadopune ovih smjernica.</w:t>
      </w:r>
    </w:p>
    <w:p w14:paraId="5AA5EC58" w14:textId="2A68C37D" w:rsidR="001D262C" w:rsidRPr="0032068C" w:rsidRDefault="001D262C" w:rsidP="003D68C6">
      <w:pPr>
        <w:pStyle w:val="Naslov2"/>
        <w:rPr>
          <w:rFonts w:asciiTheme="minorHAnsi" w:eastAsiaTheme="minorHAnsi" w:hAnsiTheme="minorHAnsi" w:cstheme="minorBidi"/>
          <w:b/>
          <w:bCs/>
          <w:color w:val="595959" w:themeColor="text1" w:themeTint="A6"/>
          <w:sz w:val="36"/>
          <w:szCs w:val="20"/>
        </w:rPr>
      </w:pPr>
      <w:bookmarkStart w:id="101" w:name="_Toc512857491"/>
      <w:r w:rsidRPr="0032068C">
        <w:rPr>
          <w:rFonts w:asciiTheme="minorHAnsi" w:eastAsiaTheme="minorHAnsi" w:hAnsiTheme="minorHAnsi" w:cstheme="minorBidi"/>
          <w:b/>
          <w:bCs/>
          <w:color w:val="595959" w:themeColor="text1" w:themeTint="A6"/>
          <w:sz w:val="36"/>
          <w:szCs w:val="20"/>
        </w:rPr>
        <w:t>KONTAKTI</w:t>
      </w:r>
      <w:bookmarkEnd w:id="101"/>
    </w:p>
    <w:tbl>
      <w:tblPr>
        <w:tblW w:w="4772" w:type="pct"/>
        <w:tblCellMar>
          <w:left w:w="0" w:type="dxa"/>
          <w:right w:w="0" w:type="dxa"/>
        </w:tblCellMar>
        <w:tblLook w:val="04A0" w:firstRow="1" w:lastRow="0" w:firstColumn="1" w:lastColumn="0" w:noHBand="0" w:noVBand="1"/>
      </w:tblPr>
      <w:tblGrid>
        <w:gridCol w:w="3139"/>
        <w:gridCol w:w="5339"/>
      </w:tblGrid>
      <w:tr w:rsidR="002F48DB" w14:paraId="6BF26B87" w14:textId="77777777" w:rsidTr="00AE09D7">
        <w:tc>
          <w:tcPr>
            <w:tcW w:w="1851" w:type="pct"/>
            <w:tcBorders>
              <w:bottom w:val="single" w:sz="8" w:space="0" w:color="D9D9D9" w:themeColor="background1" w:themeShade="D9"/>
            </w:tcBorders>
            <w:shd w:val="clear" w:color="auto" w:fill="7E97AD" w:themeFill="accent1"/>
          </w:tcPr>
          <w:p w14:paraId="300E59E9" w14:textId="62478476" w:rsidR="002F48DB" w:rsidRDefault="00A93306" w:rsidP="00AE09D7">
            <w:pPr>
              <w:pStyle w:val="Naslovobrnutetablice"/>
            </w:pPr>
            <w:r>
              <w:t>karolina novinc</w:t>
            </w:r>
          </w:p>
          <w:p w14:paraId="319C17E9" w14:textId="77777777" w:rsidR="002F48DB" w:rsidRDefault="002F48DB" w:rsidP="00AE09D7">
            <w:pPr>
              <w:pStyle w:val="Naslovobrnutetablice"/>
            </w:pPr>
            <w:r>
              <w:t>Erasmus koordinator</w:t>
            </w:r>
          </w:p>
        </w:tc>
        <w:tc>
          <w:tcPr>
            <w:tcW w:w="3149" w:type="pct"/>
          </w:tcPr>
          <w:p w14:paraId="4C4E1E6F" w14:textId="77777777" w:rsidR="002F48DB" w:rsidRDefault="002F48DB" w:rsidP="00AE09D7">
            <w:pPr>
              <w:pStyle w:val="Naslovobrnutetablice"/>
              <w:jc w:val="both"/>
            </w:pPr>
          </w:p>
        </w:tc>
      </w:tr>
      <w:tr w:rsidR="002F48DB" w14:paraId="4B7DFFA3" w14:textId="77777777" w:rsidTr="00AE09D7">
        <w:tc>
          <w:tcPr>
            <w:tcW w:w="1851" w:type="pct"/>
          </w:tcPr>
          <w:p w14:paraId="4E1406C3" w14:textId="77777777" w:rsidR="002F48DB" w:rsidRDefault="002F48DB" w:rsidP="00AE09D7">
            <w:pPr>
              <w:pStyle w:val="Bezrazmaka"/>
              <w:spacing w:before="0"/>
              <w:jc w:val="both"/>
            </w:pPr>
          </w:p>
        </w:tc>
        <w:tc>
          <w:tcPr>
            <w:tcW w:w="3149" w:type="pct"/>
          </w:tcPr>
          <w:p w14:paraId="71545641" w14:textId="77777777" w:rsidR="002F48DB" w:rsidRDefault="002F48DB" w:rsidP="00AE09D7">
            <w:pPr>
              <w:pStyle w:val="Bezrazmaka"/>
              <w:spacing w:before="0"/>
              <w:jc w:val="both"/>
            </w:pPr>
          </w:p>
        </w:tc>
      </w:tr>
      <w:tr w:rsidR="002F48DB" w14:paraId="5D3E3D58" w14:textId="77777777" w:rsidTr="00AE09D7">
        <w:tc>
          <w:tcPr>
            <w:tcW w:w="5000" w:type="pct"/>
            <w:gridSpan w:val="2"/>
            <w:tcMar>
              <w:top w:w="72" w:type="dxa"/>
            </w:tcMar>
          </w:tcPr>
          <w:p w14:paraId="3BC4EC27" w14:textId="77777777" w:rsidR="002F48DB" w:rsidRPr="004C023A" w:rsidRDefault="002F48DB" w:rsidP="00AE09D7">
            <w:pPr>
              <w:pStyle w:val="StandardWeb"/>
              <w:spacing w:before="0" w:beforeAutospacing="0" w:afterAutospacing="0"/>
              <w:jc w:val="both"/>
              <w:rPr>
                <w:rStyle w:val="Podebljano"/>
                <w:color w:val="595959" w:themeColor="text1" w:themeTint="A6"/>
                <w:kern w:val="20"/>
                <w:sz w:val="20"/>
                <w:szCs w:val="20"/>
              </w:rPr>
            </w:pPr>
            <w:r w:rsidRPr="004C023A">
              <w:rPr>
                <w:rStyle w:val="Podebljano"/>
                <w:rFonts w:asciiTheme="minorHAnsi" w:eastAsiaTheme="minorHAnsi" w:hAnsiTheme="minorHAnsi" w:cstheme="minorBidi"/>
                <w:color w:val="595959" w:themeColor="text1" w:themeTint="A6"/>
                <w:kern w:val="20"/>
                <w:sz w:val="20"/>
                <w:szCs w:val="20"/>
              </w:rPr>
              <w:t xml:space="preserve">Tel. </w:t>
            </w:r>
            <w:r w:rsidRPr="004C023A">
              <w:rPr>
                <w:rStyle w:val="Podebljano"/>
                <w:rFonts w:eastAsiaTheme="minorHAnsi"/>
                <w:color w:val="595959" w:themeColor="text1" w:themeTint="A6"/>
                <w:kern w:val="20"/>
                <w:sz w:val="20"/>
                <w:szCs w:val="20"/>
              </w:rPr>
              <w:t>032492265</w:t>
            </w:r>
          </w:p>
          <w:p w14:paraId="0CA46924" w14:textId="77777777" w:rsidR="002F48DB" w:rsidRDefault="002F48DB" w:rsidP="00AE09D7">
            <w:pPr>
              <w:pStyle w:val="Teksttablice"/>
              <w:ind w:left="0"/>
              <w:jc w:val="both"/>
              <w:rPr>
                <w:rStyle w:val="Podebljano"/>
              </w:rPr>
            </w:pPr>
            <w:r>
              <w:rPr>
                <w:rStyle w:val="Podebljano"/>
              </w:rPr>
              <w:t xml:space="preserve">Lokacija ureda: </w:t>
            </w:r>
            <w:r>
              <w:t>Prizemlje Veleučilišta, ured P11.</w:t>
            </w:r>
          </w:p>
          <w:p w14:paraId="1A623CCF" w14:textId="77777777" w:rsidR="002F48DB" w:rsidRDefault="002F48DB" w:rsidP="00AE09D7">
            <w:pPr>
              <w:pStyle w:val="Teksttablice"/>
              <w:ind w:left="0"/>
              <w:jc w:val="both"/>
            </w:pPr>
            <w:r w:rsidRPr="00AA767E">
              <w:rPr>
                <w:rStyle w:val="Podebljano"/>
              </w:rPr>
              <w:t>Uredovno vrijeme:</w:t>
            </w:r>
            <w:r>
              <w:t xml:space="preserve"> </w:t>
            </w:r>
          </w:p>
          <w:p w14:paraId="45C3838D" w14:textId="77777777" w:rsidR="002F48DB" w:rsidRDefault="002F48DB" w:rsidP="00AE09D7">
            <w:pPr>
              <w:pStyle w:val="Teksttablice"/>
              <w:ind w:left="0"/>
              <w:jc w:val="both"/>
            </w:pPr>
            <w:r>
              <w:t>Radni dani u tjednu od 8.00  do 16.00 osim srijede: 10.00 do 18.00 sati.</w:t>
            </w:r>
          </w:p>
          <w:p w14:paraId="789A9475" w14:textId="393B9F39" w:rsidR="002F48DB" w:rsidRDefault="00875950" w:rsidP="00875950">
            <w:pPr>
              <w:pStyle w:val="Teksttablice"/>
              <w:ind w:left="0"/>
              <w:jc w:val="both"/>
            </w:pPr>
            <w:r>
              <w:rPr>
                <w:rStyle w:val="Podebljano"/>
              </w:rPr>
              <w:t>E mail</w:t>
            </w:r>
            <w:r w:rsidR="006C1D7C">
              <w:t>: karolina.novinc</w:t>
            </w:r>
            <w:r w:rsidR="002F48DB">
              <w:t>@vevu.hr.</w:t>
            </w:r>
          </w:p>
        </w:tc>
      </w:tr>
    </w:tbl>
    <w:p w14:paraId="37C44817" w14:textId="77777777" w:rsidR="002F48DB" w:rsidRDefault="002F48DB" w:rsidP="002F48DB">
      <w:pPr>
        <w:jc w:val="both"/>
      </w:pPr>
    </w:p>
    <w:tbl>
      <w:tblPr>
        <w:tblW w:w="5000" w:type="pct"/>
        <w:tblCellMar>
          <w:left w:w="0" w:type="dxa"/>
          <w:right w:w="0" w:type="dxa"/>
        </w:tblCellMar>
        <w:tblLook w:val="04A0" w:firstRow="1" w:lastRow="0" w:firstColumn="1" w:lastColumn="0" w:noHBand="0" w:noVBand="1"/>
        <w:tblDescription w:val="Contact information"/>
      </w:tblPr>
      <w:tblGrid>
        <w:gridCol w:w="2948"/>
        <w:gridCol w:w="20"/>
        <w:gridCol w:w="21"/>
        <w:gridCol w:w="2926"/>
        <w:gridCol w:w="21"/>
        <w:gridCol w:w="21"/>
        <w:gridCol w:w="2926"/>
      </w:tblGrid>
      <w:tr w:rsidR="002F48DB" w14:paraId="0F664B1C" w14:textId="77777777" w:rsidTr="006C1D7C">
        <w:tc>
          <w:tcPr>
            <w:tcW w:w="1659" w:type="pct"/>
            <w:tcBorders>
              <w:bottom w:val="single" w:sz="8" w:space="0" w:color="D9D9D9" w:themeColor="background1" w:themeShade="D9"/>
            </w:tcBorders>
            <w:shd w:val="clear" w:color="auto" w:fill="7E97AD" w:themeFill="accent1"/>
          </w:tcPr>
          <w:p w14:paraId="000E5C26" w14:textId="62B0B5B3" w:rsidR="002F48DB" w:rsidRPr="00875950" w:rsidRDefault="006C1D7C" w:rsidP="00AE09D7">
            <w:pPr>
              <w:pStyle w:val="Naslovobrnutetablice"/>
              <w:rPr>
                <w:color w:val="auto"/>
              </w:rPr>
            </w:pPr>
            <w:r w:rsidRPr="006C1D7C">
              <w:rPr>
                <w:caps w:val="0"/>
                <w:color w:val="auto"/>
              </w:rPr>
              <w:t>D</w:t>
            </w:r>
            <w:r>
              <w:rPr>
                <w:caps w:val="0"/>
                <w:color w:val="auto"/>
              </w:rPr>
              <w:t>r. sc. Slavica Janković, pred.</w:t>
            </w:r>
            <w:r w:rsidR="002F48DB" w:rsidRPr="00875950">
              <w:rPr>
                <w:color w:val="auto"/>
              </w:rPr>
              <w:br/>
              <w:t xml:space="preserve">Ects koordinaotr </w:t>
            </w:r>
          </w:p>
          <w:p w14:paraId="41F1BD5A" w14:textId="77777777" w:rsidR="002F48DB" w:rsidRPr="004C023A" w:rsidRDefault="002F48DB" w:rsidP="00AE09D7">
            <w:pPr>
              <w:pStyle w:val="Naslovobrnutetablice"/>
              <w:rPr>
                <w:color w:val="FF0000"/>
              </w:rPr>
            </w:pPr>
            <w:r w:rsidRPr="00875950">
              <w:rPr>
                <w:color w:val="auto"/>
              </w:rPr>
              <w:t>odjela za zdravstvene studije</w:t>
            </w:r>
          </w:p>
        </w:tc>
        <w:tc>
          <w:tcPr>
            <w:tcW w:w="11" w:type="pct"/>
          </w:tcPr>
          <w:p w14:paraId="71F9EB3A" w14:textId="77777777" w:rsidR="002F48DB" w:rsidRPr="004C023A" w:rsidRDefault="002F48DB" w:rsidP="00AE09D7">
            <w:pPr>
              <w:pStyle w:val="Naslovobrnutetablice"/>
              <w:jc w:val="both"/>
              <w:rPr>
                <w:color w:val="FF0000"/>
              </w:rPr>
            </w:pPr>
          </w:p>
        </w:tc>
        <w:tc>
          <w:tcPr>
            <w:tcW w:w="1659" w:type="pct"/>
            <w:gridSpan w:val="2"/>
            <w:tcBorders>
              <w:bottom w:val="single" w:sz="8" w:space="0" w:color="D9D9D9" w:themeColor="background1" w:themeShade="D9"/>
            </w:tcBorders>
            <w:shd w:val="clear" w:color="auto" w:fill="7E97AD" w:themeFill="accent1"/>
          </w:tcPr>
          <w:p w14:paraId="1BC20D21" w14:textId="621E5708" w:rsidR="002F48DB" w:rsidRPr="00875950" w:rsidRDefault="00875950" w:rsidP="00AE09D7">
            <w:pPr>
              <w:pStyle w:val="Naslovobrnutetablice"/>
              <w:rPr>
                <w:color w:val="auto"/>
              </w:rPr>
            </w:pPr>
            <w:r w:rsidRPr="00875950">
              <w:rPr>
                <w:caps w:val="0"/>
                <w:color w:val="auto"/>
              </w:rPr>
              <w:t xml:space="preserve">Dr. sc. Željka </w:t>
            </w:r>
            <w:r w:rsidR="00E23222">
              <w:rPr>
                <w:caps w:val="0"/>
                <w:color w:val="auto"/>
              </w:rPr>
              <w:t>Borzan,</w:t>
            </w:r>
            <w:r>
              <w:rPr>
                <w:caps w:val="0"/>
                <w:color w:val="auto"/>
              </w:rPr>
              <w:t xml:space="preserve"> </w:t>
            </w:r>
            <w:r w:rsidRPr="00875950">
              <w:rPr>
                <w:caps w:val="0"/>
                <w:color w:val="auto"/>
              </w:rPr>
              <w:t>pred.</w:t>
            </w:r>
            <w:r w:rsidR="002F48DB" w:rsidRPr="00875950">
              <w:rPr>
                <w:color w:val="auto"/>
              </w:rPr>
              <w:br/>
              <w:t xml:space="preserve">Ects koordinaotr </w:t>
            </w:r>
          </w:p>
          <w:p w14:paraId="7E7E649B" w14:textId="77777777" w:rsidR="002F48DB" w:rsidRPr="004C023A" w:rsidRDefault="002F48DB" w:rsidP="00AE09D7">
            <w:pPr>
              <w:pStyle w:val="Naslovobrnutetablice"/>
              <w:rPr>
                <w:color w:val="FF0000"/>
              </w:rPr>
            </w:pPr>
            <w:r w:rsidRPr="00875950">
              <w:rPr>
                <w:color w:val="auto"/>
              </w:rPr>
              <w:t xml:space="preserve">Poslovnog Odjela </w:t>
            </w:r>
          </w:p>
        </w:tc>
        <w:tc>
          <w:tcPr>
            <w:tcW w:w="12" w:type="pct"/>
          </w:tcPr>
          <w:p w14:paraId="51E6824C" w14:textId="77777777" w:rsidR="002F48DB" w:rsidRPr="004C023A" w:rsidRDefault="002F48DB" w:rsidP="00AE09D7">
            <w:pPr>
              <w:pStyle w:val="Naslovobrnutetablice"/>
              <w:jc w:val="both"/>
              <w:rPr>
                <w:color w:val="FF0000"/>
              </w:rPr>
            </w:pPr>
          </w:p>
        </w:tc>
        <w:tc>
          <w:tcPr>
            <w:tcW w:w="1659" w:type="pct"/>
            <w:gridSpan w:val="2"/>
            <w:tcBorders>
              <w:bottom w:val="single" w:sz="8" w:space="0" w:color="D9D9D9" w:themeColor="background1" w:themeShade="D9"/>
            </w:tcBorders>
            <w:shd w:val="clear" w:color="auto" w:fill="7E97AD" w:themeFill="accent1"/>
          </w:tcPr>
          <w:p w14:paraId="13217E58" w14:textId="37D1E338" w:rsidR="002F48DB" w:rsidRPr="00875950" w:rsidRDefault="00875950" w:rsidP="00AE09D7">
            <w:pPr>
              <w:pStyle w:val="Naslovobrnutetablice"/>
              <w:rPr>
                <w:rFonts w:ascii="Calibri" w:eastAsia="Times New Roman" w:hAnsi="Calibri" w:cs="Times New Roman"/>
                <w:color w:val="auto"/>
              </w:rPr>
            </w:pPr>
            <w:r w:rsidRPr="00875950">
              <w:rPr>
                <w:caps w:val="0"/>
                <w:color w:val="auto"/>
              </w:rPr>
              <w:t>Ivan Belaj, mag. iur., pred.</w:t>
            </w:r>
            <w:r w:rsidRPr="00875950">
              <w:rPr>
                <w:caps w:val="0"/>
                <w:color w:val="auto"/>
              </w:rPr>
              <w:br/>
            </w:r>
            <w:r w:rsidR="002F48DB" w:rsidRPr="00875950">
              <w:rPr>
                <w:rFonts w:ascii="Calibri" w:eastAsia="Times New Roman" w:hAnsi="Calibri" w:cs="Times New Roman"/>
                <w:color w:val="auto"/>
              </w:rPr>
              <w:t>ECTS KOORDINAOTR</w:t>
            </w:r>
          </w:p>
          <w:p w14:paraId="06F8BC8E" w14:textId="77777777" w:rsidR="002F48DB" w:rsidRPr="004C023A" w:rsidRDefault="002F48DB" w:rsidP="00AE09D7">
            <w:pPr>
              <w:pStyle w:val="Naslovobrnutetablice"/>
              <w:rPr>
                <w:color w:val="FF0000"/>
              </w:rPr>
            </w:pPr>
            <w:r w:rsidRPr="00875950">
              <w:rPr>
                <w:rFonts w:ascii="Calibri" w:eastAsia="Times New Roman" w:hAnsi="Calibri" w:cs="Times New Roman"/>
                <w:color w:val="auto"/>
              </w:rPr>
              <w:t>upravnog odjela</w:t>
            </w:r>
          </w:p>
        </w:tc>
      </w:tr>
      <w:tr w:rsidR="002F48DB" w14:paraId="683D8126" w14:textId="77777777" w:rsidTr="006C1D7C">
        <w:tc>
          <w:tcPr>
            <w:tcW w:w="1659" w:type="pct"/>
          </w:tcPr>
          <w:p w14:paraId="625C3B80" w14:textId="77777777" w:rsidR="002F48DB" w:rsidRDefault="002F48DB" w:rsidP="00AE09D7">
            <w:pPr>
              <w:pStyle w:val="Bezrazmaka"/>
              <w:spacing w:before="0"/>
              <w:jc w:val="both"/>
            </w:pPr>
          </w:p>
        </w:tc>
        <w:tc>
          <w:tcPr>
            <w:tcW w:w="11" w:type="pct"/>
          </w:tcPr>
          <w:p w14:paraId="07637E89" w14:textId="77777777" w:rsidR="002F48DB" w:rsidRDefault="002F48DB" w:rsidP="00AE09D7">
            <w:pPr>
              <w:pStyle w:val="Bezrazmaka"/>
              <w:spacing w:before="0"/>
              <w:jc w:val="both"/>
            </w:pPr>
          </w:p>
        </w:tc>
        <w:tc>
          <w:tcPr>
            <w:tcW w:w="1659" w:type="pct"/>
            <w:gridSpan w:val="2"/>
          </w:tcPr>
          <w:p w14:paraId="0EFA09DE" w14:textId="77777777" w:rsidR="002F48DB" w:rsidRDefault="002F48DB" w:rsidP="00AE09D7">
            <w:pPr>
              <w:pStyle w:val="Bezrazmaka"/>
              <w:spacing w:before="0"/>
              <w:jc w:val="both"/>
            </w:pPr>
          </w:p>
        </w:tc>
        <w:tc>
          <w:tcPr>
            <w:tcW w:w="12" w:type="pct"/>
          </w:tcPr>
          <w:p w14:paraId="295930B0" w14:textId="77777777" w:rsidR="002F48DB" w:rsidRDefault="002F48DB" w:rsidP="00AE09D7">
            <w:pPr>
              <w:pStyle w:val="Bezrazmaka"/>
              <w:spacing w:before="0"/>
              <w:jc w:val="both"/>
            </w:pPr>
          </w:p>
        </w:tc>
        <w:tc>
          <w:tcPr>
            <w:tcW w:w="1659" w:type="pct"/>
            <w:gridSpan w:val="2"/>
          </w:tcPr>
          <w:p w14:paraId="5DAD9BC3" w14:textId="77777777" w:rsidR="002F48DB" w:rsidRDefault="002F48DB" w:rsidP="00AE09D7">
            <w:pPr>
              <w:pStyle w:val="Bezrazmaka"/>
              <w:spacing w:before="0"/>
              <w:jc w:val="both"/>
            </w:pPr>
          </w:p>
        </w:tc>
      </w:tr>
      <w:tr w:rsidR="002F48DB" w14:paraId="0DABCE50" w14:textId="77777777" w:rsidTr="006C1D7C">
        <w:tc>
          <w:tcPr>
            <w:tcW w:w="1659" w:type="pct"/>
            <w:shd w:val="clear" w:color="auto" w:fill="CBD5DE" w:themeFill="accent1" w:themeFillTint="66"/>
            <w:tcMar>
              <w:top w:w="72" w:type="dxa"/>
            </w:tcMar>
          </w:tcPr>
          <w:p w14:paraId="317B6E92" w14:textId="1E493B6A" w:rsidR="002F48DB" w:rsidRPr="00875950" w:rsidRDefault="006C1D7C" w:rsidP="006C1D7C">
            <w:pPr>
              <w:pStyle w:val="Teksttablice"/>
              <w:jc w:val="both"/>
              <w:rPr>
                <w:color w:val="auto"/>
              </w:rPr>
            </w:pPr>
            <w:r>
              <w:rPr>
                <w:color w:val="auto"/>
              </w:rPr>
              <w:t xml:space="preserve">E-mail: </w:t>
            </w:r>
            <w:r w:rsidRPr="006C1D7C">
              <w:rPr>
                <w:color w:val="auto"/>
              </w:rPr>
              <w:t>slavica.jankovic@vevu.hr</w:t>
            </w:r>
          </w:p>
        </w:tc>
        <w:tc>
          <w:tcPr>
            <w:tcW w:w="23" w:type="pct"/>
            <w:gridSpan w:val="2"/>
            <w:shd w:val="clear" w:color="auto" w:fill="CBD5DE" w:themeFill="accent1" w:themeFillTint="66"/>
            <w:tcMar>
              <w:top w:w="72" w:type="dxa"/>
            </w:tcMar>
          </w:tcPr>
          <w:p w14:paraId="674DA929" w14:textId="77777777" w:rsidR="002F48DB" w:rsidRPr="00875950" w:rsidRDefault="002F48DB" w:rsidP="00AE09D7">
            <w:pPr>
              <w:pStyle w:val="Teksttablice"/>
              <w:jc w:val="both"/>
              <w:rPr>
                <w:color w:val="auto"/>
              </w:rPr>
            </w:pPr>
          </w:p>
        </w:tc>
        <w:tc>
          <w:tcPr>
            <w:tcW w:w="1659" w:type="pct"/>
            <w:gridSpan w:val="2"/>
            <w:shd w:val="clear" w:color="auto" w:fill="CBD5DE" w:themeFill="accent1" w:themeFillTint="66"/>
            <w:tcMar>
              <w:top w:w="72" w:type="dxa"/>
            </w:tcMar>
          </w:tcPr>
          <w:p w14:paraId="676F8907" w14:textId="77777777" w:rsidR="006C1D7C" w:rsidRDefault="006C1D7C" w:rsidP="00875950">
            <w:pPr>
              <w:pStyle w:val="Teksttablice"/>
              <w:jc w:val="both"/>
              <w:rPr>
                <w:color w:val="auto"/>
              </w:rPr>
            </w:pPr>
            <w:r w:rsidRPr="006C1D7C">
              <w:rPr>
                <w:color w:val="auto"/>
              </w:rPr>
              <w:t xml:space="preserve">E-mail: </w:t>
            </w:r>
          </w:p>
          <w:p w14:paraId="4BF4EFCC" w14:textId="5BA516FB" w:rsidR="002F48DB" w:rsidRPr="00875950" w:rsidRDefault="000368AE" w:rsidP="00875950">
            <w:pPr>
              <w:pStyle w:val="Teksttablice"/>
              <w:jc w:val="both"/>
              <w:rPr>
                <w:color w:val="auto"/>
              </w:rPr>
            </w:pPr>
            <w:r>
              <w:rPr>
                <w:color w:val="auto"/>
              </w:rPr>
              <w:t>zeljka.borzan</w:t>
            </w:r>
            <w:r w:rsidR="00875950">
              <w:rPr>
                <w:color w:val="auto"/>
              </w:rPr>
              <w:t>@vevu.hr</w:t>
            </w:r>
          </w:p>
        </w:tc>
        <w:tc>
          <w:tcPr>
            <w:tcW w:w="12" w:type="pct"/>
            <w:shd w:val="clear" w:color="auto" w:fill="CBD5DE" w:themeFill="accent1" w:themeFillTint="66"/>
            <w:tcMar>
              <w:top w:w="72" w:type="dxa"/>
            </w:tcMar>
          </w:tcPr>
          <w:p w14:paraId="0EA0331D" w14:textId="77777777" w:rsidR="002F48DB" w:rsidRPr="00875950" w:rsidRDefault="002F48DB" w:rsidP="00AE09D7">
            <w:pPr>
              <w:pStyle w:val="Teksttablice"/>
              <w:jc w:val="both"/>
              <w:rPr>
                <w:color w:val="auto"/>
              </w:rPr>
            </w:pPr>
          </w:p>
        </w:tc>
        <w:tc>
          <w:tcPr>
            <w:tcW w:w="1647" w:type="pct"/>
            <w:shd w:val="clear" w:color="auto" w:fill="CBD5DE" w:themeFill="accent1" w:themeFillTint="66"/>
            <w:tcMar>
              <w:top w:w="72" w:type="dxa"/>
            </w:tcMar>
          </w:tcPr>
          <w:p w14:paraId="267205C5" w14:textId="77777777" w:rsidR="006C1D7C" w:rsidRDefault="006C1D7C" w:rsidP="00875950">
            <w:pPr>
              <w:pStyle w:val="Teksttablice"/>
              <w:jc w:val="both"/>
              <w:rPr>
                <w:color w:val="auto"/>
              </w:rPr>
            </w:pPr>
            <w:r w:rsidRPr="006C1D7C">
              <w:rPr>
                <w:color w:val="auto"/>
              </w:rPr>
              <w:t xml:space="preserve">E-mail: </w:t>
            </w:r>
          </w:p>
          <w:p w14:paraId="46F705F1" w14:textId="07A37FFF" w:rsidR="002F48DB" w:rsidRPr="00875950" w:rsidRDefault="00875950" w:rsidP="00875950">
            <w:pPr>
              <w:pStyle w:val="Teksttablice"/>
              <w:jc w:val="both"/>
              <w:rPr>
                <w:color w:val="auto"/>
              </w:rPr>
            </w:pPr>
            <w:r>
              <w:rPr>
                <w:color w:val="auto"/>
              </w:rPr>
              <w:t>ivan.belaj@vevu.hr</w:t>
            </w:r>
          </w:p>
        </w:tc>
      </w:tr>
    </w:tbl>
    <w:p w14:paraId="2E0F0593" w14:textId="1A87259E" w:rsidR="002F48DB" w:rsidRDefault="002F48DB" w:rsidP="0093722C">
      <w:pPr>
        <w:pStyle w:val="Teksttablice"/>
        <w:ind w:left="0"/>
        <w:jc w:val="both"/>
      </w:pPr>
    </w:p>
    <w:p w14:paraId="3A25B441" w14:textId="16250143" w:rsidR="001A54A1" w:rsidRDefault="001A54A1" w:rsidP="0093722C">
      <w:pPr>
        <w:pStyle w:val="Teksttablice"/>
        <w:ind w:left="0"/>
        <w:jc w:val="both"/>
      </w:pPr>
    </w:p>
    <w:p w14:paraId="11559A7E" w14:textId="77777777" w:rsidR="002F48DB" w:rsidRPr="00AA767E" w:rsidRDefault="00CE419E" w:rsidP="002F48DB">
      <w:pPr>
        <w:pStyle w:val="Teksttablice"/>
        <w:jc w:val="both"/>
        <w:rPr>
          <w:b/>
        </w:rPr>
      </w:pPr>
      <w:sdt>
        <w:sdtPr>
          <w:rPr>
            <w:b/>
          </w:rPr>
          <w:alias w:val="Tvrtka"/>
          <w:tag w:val=""/>
          <w:id w:val="1877888041"/>
          <w:placeholder>
            <w:docPart w:val="2DF948B5401B4CBEAF657A363EC94FCF"/>
          </w:placeholder>
          <w:dataBinding w:prefixMappings="xmlns:ns0='http://schemas.openxmlformats.org/officeDocument/2006/extended-properties' " w:xpath="/ns0:Properties[1]/ns0:Company[1]" w:storeItemID="{6668398D-A668-4E3E-A5EB-62B293D839F1}"/>
          <w:text/>
        </w:sdtPr>
        <w:sdtEndPr/>
        <w:sdtContent>
          <w:r w:rsidR="00C7643E">
            <w:rPr>
              <w:b/>
            </w:rPr>
            <w:t>VELEUČILIŠTE „LAVOSLAV RUŽIČKA“ U VUKOVARU</w:t>
          </w:r>
        </w:sdtContent>
      </w:sdt>
    </w:p>
    <w:p w14:paraId="1C148F32" w14:textId="77777777" w:rsidR="002F48DB" w:rsidRDefault="00CE419E" w:rsidP="002F48DB">
      <w:pPr>
        <w:pStyle w:val="Teksttablice"/>
        <w:jc w:val="both"/>
      </w:pPr>
      <w:sdt>
        <w:sdtPr>
          <w:rPr>
            <w:b/>
          </w:rPr>
          <w:alias w:val="Adresa"/>
          <w:tag w:val="Adresa"/>
          <w:id w:val="84583310"/>
          <w:placeholder>
            <w:docPart w:val="DDE6BEEFBD9B488B9042BBC40885A5C3"/>
          </w:placeholder>
          <w:dataBinding w:prefixMappings="xmlns:ns0='http://schemas.microsoft.com/office/2006/coverPageProps' " w:xpath="/ns0:CoverPageProperties[1]/ns0:CompanyAddress[1]" w:storeItemID="{55AF091B-3C7A-41E3-B477-F2FDAA23CFDA}"/>
          <w:text w:multiLine="1"/>
        </w:sdtPr>
        <w:sdtEndPr/>
        <w:sdtContent>
          <w:r w:rsidR="00C7643E">
            <w:rPr>
              <w:b/>
            </w:rPr>
            <w:t>Županijska 50, 32 000 Vukovar</w:t>
          </w:r>
        </w:sdtContent>
      </w:sdt>
    </w:p>
    <w:p w14:paraId="5BC62636" w14:textId="10A801C5" w:rsidR="002F48DB" w:rsidRPr="00AA767E" w:rsidRDefault="002F48DB" w:rsidP="002F48DB">
      <w:pPr>
        <w:pStyle w:val="Teksttablice"/>
        <w:jc w:val="both"/>
        <w:rPr>
          <w:rStyle w:val="Podebljano"/>
        </w:rPr>
      </w:pPr>
      <w:r>
        <w:rPr>
          <w:rStyle w:val="Podebljano"/>
        </w:rPr>
        <w:t>Tel.</w:t>
      </w:r>
      <w:r w:rsidR="005F7B1D">
        <w:rPr>
          <w:rStyle w:val="Podebljano"/>
        </w:rPr>
        <w:t>:</w:t>
      </w:r>
      <w:r>
        <w:t xml:space="preserve"> </w:t>
      </w:r>
      <w:sdt>
        <w:sdtPr>
          <w:rPr>
            <w:b/>
          </w:rPr>
          <w:alias w:val="Telefon"/>
          <w:tag w:val="Telefon"/>
          <w:id w:val="-635560798"/>
          <w:placeholder>
            <w:docPart w:val="BA3DFBF9D5ED4600B997BF389CADDA9A"/>
          </w:placeholder>
          <w:dataBinding w:prefixMappings="xmlns:ns0='http://schemas.microsoft.com/office/2006/coverPageProps' " w:xpath="/ns0:CoverPageProperties[1]/ns0:CompanyPhone[1]" w:storeItemID="{55AF091B-3C7A-41E3-B477-F2FDAA23CFDA}"/>
          <w:text/>
        </w:sdtPr>
        <w:sdtEndPr/>
        <w:sdtContent>
          <w:r w:rsidR="00C7643E">
            <w:rPr>
              <w:b/>
            </w:rPr>
            <w:t>032444688</w:t>
          </w:r>
        </w:sdtContent>
      </w:sdt>
    </w:p>
    <w:p w14:paraId="5BB4D688" w14:textId="20DE7129" w:rsidR="002F48DB" w:rsidRPr="005F7B1D" w:rsidRDefault="002F48DB" w:rsidP="002F48DB">
      <w:pPr>
        <w:pStyle w:val="Teksttablice"/>
        <w:jc w:val="both"/>
        <w:rPr>
          <w:bCs/>
        </w:rPr>
      </w:pPr>
      <w:r w:rsidRPr="00AA767E">
        <w:rPr>
          <w:rStyle w:val="Podebljano"/>
        </w:rPr>
        <w:t>Faks</w:t>
      </w:r>
      <w:r w:rsidR="005F7B1D">
        <w:rPr>
          <w:rStyle w:val="Podebljano"/>
        </w:rPr>
        <w:t>:</w:t>
      </w:r>
      <w:r w:rsidRPr="00AA767E">
        <w:rPr>
          <w:b/>
        </w:rPr>
        <w:t xml:space="preserve"> </w:t>
      </w:r>
      <w:sdt>
        <w:sdtPr>
          <w:rPr>
            <w:b/>
          </w:rPr>
          <w:alias w:val="Faks"/>
          <w:tag w:val="Faks"/>
          <w:id w:val="118892319"/>
          <w:placeholder>
            <w:docPart w:val="7DF108A4F6034DE6A6D1E90F8DA885E7"/>
          </w:placeholder>
          <w:dataBinding w:prefixMappings="xmlns:ns0='http://schemas.microsoft.com/office/2006/coverPageProps' " w:xpath="/ns0:CoverPageProperties[1]/ns0:CompanyFax[1]" w:storeItemID="{55AF091B-3C7A-41E3-B477-F2FDAA23CFDA}"/>
          <w:text/>
        </w:sdtPr>
        <w:sdtEndPr/>
        <w:sdtContent>
          <w:r w:rsidR="00C7643E" w:rsidRPr="005F7B1D">
            <w:rPr>
              <w:b/>
            </w:rPr>
            <w:t>03244</w:t>
          </w:r>
          <w:r w:rsidR="00875950" w:rsidRPr="005F7B1D">
            <w:rPr>
              <w:b/>
            </w:rPr>
            <w:t>468</w:t>
          </w:r>
          <w:r w:rsidR="00C7643E" w:rsidRPr="005F7B1D">
            <w:rPr>
              <w:b/>
            </w:rPr>
            <w:t>6</w:t>
          </w:r>
        </w:sdtContent>
      </w:sdt>
    </w:p>
    <w:p w14:paraId="43971558" w14:textId="77777777" w:rsidR="002F48DB" w:rsidRDefault="00CE419E" w:rsidP="002F48DB">
      <w:pPr>
        <w:pStyle w:val="Teksttablice"/>
        <w:jc w:val="both"/>
        <w:rPr>
          <w:b/>
        </w:rPr>
      </w:pPr>
      <w:sdt>
        <w:sdtPr>
          <w:rPr>
            <w:b/>
          </w:rPr>
          <w:alias w:val="Web-mjesto"/>
          <w:tag w:val="Web-mjesto"/>
          <w:id w:val="211319655"/>
          <w:placeholder>
            <w:docPart w:val="BF482D409EEF452F8FD8FE49D5C0B71F"/>
          </w:placeholder>
          <w:dataBinding w:prefixMappings="xmlns:ns0='http://purl.org/dc/elements/1.1/' xmlns:ns1='http://schemas.openxmlformats.org/package/2006/metadata/core-properties' " w:xpath="/ns1:coreProperties[1]/ns1:keywords[1]" w:storeItemID="{6C3C8BC8-F283-45AE-878A-BAB7291924A1}"/>
          <w:text/>
        </w:sdtPr>
        <w:sdtEndPr/>
        <w:sdtContent>
          <w:r w:rsidR="00C7643E">
            <w:rPr>
              <w:b/>
            </w:rPr>
            <w:t>www.vevu.hr</w:t>
          </w:r>
        </w:sdtContent>
      </w:sdt>
    </w:p>
    <w:p w14:paraId="5A25F205" w14:textId="17A7EEC3" w:rsidR="00323380" w:rsidRPr="0093722C" w:rsidRDefault="0032068C" w:rsidP="0093722C">
      <w:pPr>
        <w:pStyle w:val="Teksttablice"/>
        <w:jc w:val="both"/>
        <w:rPr>
          <w:b/>
        </w:rPr>
      </w:pPr>
      <w:r>
        <w:rPr>
          <w:b/>
        </w:rPr>
        <w:t>dekanat@vevu.hr</w:t>
      </w:r>
    </w:p>
    <w:sectPr w:rsidR="00323380" w:rsidRPr="0093722C" w:rsidSect="00FC0A5F">
      <w:headerReference w:type="default" r:id="rId40"/>
      <w:pgSz w:w="11907" w:h="16839" w:code="9"/>
      <w:pgMar w:top="1843" w:right="1512" w:bottom="851" w:left="1512" w:header="918"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Karolina Tetkić" w:date="2018-04-30T10:17:00Z" w:initials="KT">
    <w:p w14:paraId="320C8AFC" w14:textId="11A724AF" w:rsidR="009D569B" w:rsidRDefault="009D569B">
      <w:pPr>
        <w:pStyle w:val="Tekstkomentara"/>
      </w:pPr>
      <w:r>
        <w:rPr>
          <w:rStyle w:val="Referencakomentara"/>
        </w:rPr>
        <w:annotationRef/>
      </w:r>
      <w:r>
        <w:t xml:space="preserve">hiperLink </w:t>
      </w:r>
      <w:r w:rsidRPr="009D569B">
        <w:t>http://www.vevu.hr/?podatak_id=37&amp;g=12&amp;i=161&amp;panel=1#panel-1</w:t>
      </w:r>
    </w:p>
  </w:comment>
  <w:comment w:id="17" w:author="Karolina Tetkić" w:date="2018-04-26T10:21:00Z" w:initials="KT">
    <w:p w14:paraId="4CBF3574" w14:textId="10877211" w:rsidR="00CA508E" w:rsidRDefault="00CA508E">
      <w:pPr>
        <w:pStyle w:val="Tekstkomentara"/>
      </w:pPr>
      <w:r>
        <w:rPr>
          <w:rStyle w:val="Referencakomentara"/>
        </w:rPr>
        <w:annotationRef/>
      </w:r>
      <w:r>
        <w:t xml:space="preserve">Hiperlink </w:t>
      </w:r>
      <w:hyperlink r:id="rId1" w:anchor="panel-1" w:history="1">
        <w:r w:rsidRPr="00607F6D">
          <w:rPr>
            <w:rStyle w:val="Hiperveza"/>
          </w:rPr>
          <w:t>http://www.vevu.hr/?podatak_id=22&amp;g=12&amp;i=161&amp;j=208&amp;panel=1#panel-1</w:t>
        </w:r>
      </w:hyperlink>
      <w:r>
        <w:t xml:space="preserve"> </w:t>
      </w:r>
    </w:p>
  </w:comment>
  <w:comment w:id="19" w:author="Karolina Tetkić" w:date="2018-04-26T09:20:00Z" w:initials="KT">
    <w:p w14:paraId="1004AF70" w14:textId="6DDC016C" w:rsidR="00CA508E" w:rsidRDefault="00CA508E">
      <w:pPr>
        <w:pStyle w:val="Tekstkomentara"/>
      </w:pPr>
      <w:r>
        <w:rPr>
          <w:rStyle w:val="Referencakomentara"/>
        </w:rPr>
        <w:annotationRef/>
      </w:r>
      <w:r>
        <w:t>hiperlink</w:t>
      </w:r>
    </w:p>
  </w:comment>
  <w:comment w:id="22" w:author="Karolina Tetkić" w:date="2018-04-26T10:12:00Z" w:initials="KT">
    <w:p w14:paraId="70AFC184" w14:textId="3B48EFDF" w:rsidR="00CA508E" w:rsidRDefault="00CA508E">
      <w:pPr>
        <w:pStyle w:val="Tekstkomentara"/>
      </w:pPr>
      <w:r>
        <w:rPr>
          <w:rStyle w:val="Referencakomentara"/>
        </w:rPr>
        <w:annotationRef/>
      </w:r>
      <w:r>
        <w:t xml:space="preserve">hiperlink </w:t>
      </w:r>
    </w:p>
  </w:comment>
  <w:comment w:id="27" w:author="Karolina Tetkić" w:date="2018-04-26T10:13:00Z" w:initials="KT">
    <w:p w14:paraId="796D27D9" w14:textId="38E1D792" w:rsidR="00CA508E" w:rsidRDefault="00CA508E">
      <w:pPr>
        <w:pStyle w:val="Tekstkomentara"/>
      </w:pPr>
      <w:r>
        <w:rPr>
          <w:rStyle w:val="Referencakomentara"/>
        </w:rPr>
        <w:annotationRef/>
      </w:r>
      <w:r>
        <w:t xml:space="preserve">hiperlink </w:t>
      </w:r>
    </w:p>
  </w:comment>
  <w:comment w:id="43" w:author="Karolina Tetkić" w:date="2018-04-26T15:35:00Z" w:initials="KT">
    <w:p w14:paraId="4F4FEBB4" w14:textId="6B8F62EF" w:rsidR="00BE29C6" w:rsidRDefault="00BE29C6">
      <w:pPr>
        <w:pStyle w:val="Tekstkomentara"/>
      </w:pPr>
      <w:r>
        <w:rPr>
          <w:rStyle w:val="Referencakomentara"/>
        </w:rPr>
        <w:annotationRef/>
      </w:r>
      <w:r>
        <w:t xml:space="preserve">hiperlink od obrasca </w:t>
      </w:r>
    </w:p>
  </w:comment>
  <w:comment w:id="71" w:author="Karolina Tetkić" w:date="2018-04-26T15:34:00Z" w:initials="KT">
    <w:p w14:paraId="4D77497E" w14:textId="423483BF" w:rsidR="00BE29C6" w:rsidRDefault="00BE29C6">
      <w:pPr>
        <w:pStyle w:val="Tekstkomentara"/>
      </w:pPr>
      <w:r>
        <w:rPr>
          <w:rStyle w:val="Referencakomentara"/>
        </w:rPr>
        <w:annotationRef/>
      </w:r>
      <w:r>
        <w:t xml:space="preserve">link od obrasca </w:t>
      </w:r>
    </w:p>
  </w:comment>
  <w:comment w:id="79" w:author="Karolina Tetkić" w:date="2018-04-30T12:22:00Z" w:initials="KT">
    <w:p w14:paraId="4A7F4C6C" w14:textId="4B87D9E1" w:rsidR="00D308B4" w:rsidRDefault="00D308B4">
      <w:pPr>
        <w:pStyle w:val="Tekstkomentara"/>
      </w:pPr>
      <w:r>
        <w:rPr>
          <w:rStyle w:val="Referencakomentara"/>
        </w:rPr>
        <w:annotationRef/>
      </w:r>
      <w:r>
        <w:t xml:space="preserve">hiperlink na dokument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0C8AFC" w15:done="0"/>
  <w15:commentEx w15:paraId="4CBF3574" w15:done="0"/>
  <w15:commentEx w15:paraId="1004AF70" w15:done="0"/>
  <w15:commentEx w15:paraId="70AFC184" w15:done="0"/>
  <w15:commentEx w15:paraId="796D27D9" w15:done="0"/>
  <w15:commentEx w15:paraId="4F4FEBB4" w15:done="0"/>
  <w15:commentEx w15:paraId="4D77497E" w15:done="0"/>
  <w15:commentEx w15:paraId="4A7F4C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1771" w14:textId="77777777" w:rsidR="00CE419E" w:rsidRDefault="00CE419E">
      <w:pPr>
        <w:spacing w:after="0" w:line="240" w:lineRule="auto"/>
      </w:pPr>
      <w:r>
        <w:separator/>
      </w:r>
    </w:p>
  </w:endnote>
  <w:endnote w:type="continuationSeparator" w:id="0">
    <w:p w14:paraId="0AA946C2" w14:textId="77777777" w:rsidR="00CE419E" w:rsidRDefault="00CE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F4E5" w14:textId="57794653" w:rsidR="00CA508E" w:rsidRDefault="00CE419E" w:rsidP="00DE53E7">
    <w:pPr>
      <w:pStyle w:val="Podnoje0"/>
      <w:jc w:val="right"/>
    </w:pPr>
    <w:sdt>
      <w:sdtPr>
        <w:id w:val="-490864456"/>
        <w:docPartObj>
          <w:docPartGallery w:val="Page Numbers (Bottom of Page)"/>
          <w:docPartUnique/>
        </w:docPartObj>
      </w:sdtPr>
      <w:sdtEndPr/>
      <w:sdtContent>
        <w:r w:rsidR="00CA508E">
          <w:rPr>
            <w:noProof/>
          </w:rPr>
          <mc:AlternateContent>
            <mc:Choice Requires="wps">
              <w:drawing>
                <wp:anchor distT="0" distB="0" distL="114300" distR="114300" simplePos="0" relativeHeight="251661312" behindDoc="0" locked="0" layoutInCell="1" allowOverlap="1" wp14:anchorId="4BABB26B" wp14:editId="7C312DB8">
                  <wp:simplePos x="0" y="0"/>
                  <wp:positionH relativeFrom="rightMargin">
                    <wp:align>center</wp:align>
                  </wp:positionH>
                  <wp:positionV relativeFrom="bottomMargin">
                    <wp:align>center</wp:align>
                  </wp:positionV>
                  <wp:extent cx="565785" cy="191770"/>
                  <wp:effectExtent l="0" t="0" r="0" b="0"/>
                  <wp:wrapNone/>
                  <wp:docPr id="5"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E87E2D" w14:textId="6A7A74F7" w:rsidR="00CA508E" w:rsidRPr="0031280E" w:rsidRDefault="00CA508E">
                              <w:pPr>
                                <w:pBdr>
                                  <w:top w:val="single" w:sz="4" w:space="1" w:color="7F7F7F" w:themeColor="background1" w:themeShade="7F"/>
                                </w:pBdr>
                                <w:jc w:val="center"/>
                                <w:rPr>
                                  <w:color w:val="002060"/>
                                </w:rPr>
                              </w:pPr>
                              <w:r w:rsidRPr="0031280E">
                                <w:rPr>
                                  <w:color w:val="002060"/>
                                </w:rPr>
                                <w:fldChar w:fldCharType="begin"/>
                              </w:r>
                              <w:r w:rsidRPr="0031280E">
                                <w:rPr>
                                  <w:color w:val="002060"/>
                                </w:rPr>
                                <w:instrText>PAGE   \* MERGEFORMAT</w:instrText>
                              </w:r>
                              <w:r w:rsidRPr="0031280E">
                                <w:rPr>
                                  <w:color w:val="002060"/>
                                </w:rPr>
                                <w:fldChar w:fldCharType="separate"/>
                              </w:r>
                              <w:r w:rsidR="00A133F6">
                                <w:rPr>
                                  <w:noProof/>
                                  <w:color w:val="002060"/>
                                </w:rPr>
                                <w:t>29</w:t>
                              </w:r>
                              <w:r w:rsidRPr="0031280E">
                                <w:rPr>
                                  <w:color w:val="002060"/>
                                </w:rPr>
                                <w:fldChar w:fldCharType="end"/>
                              </w:r>
                              <w:r w:rsidR="001A54A1">
                                <w:rPr>
                                  <w:color w:val="002060"/>
                                </w:rPr>
                                <w:t>/36</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ABB26B" id="Pravokutnik 5" o:spid="_x0000_s1028"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PxlthX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14E87E2D" w14:textId="6A7A74F7" w:rsidR="00CA508E" w:rsidRPr="0031280E" w:rsidRDefault="00CA508E">
                        <w:pPr>
                          <w:pBdr>
                            <w:top w:val="single" w:sz="4" w:space="1" w:color="7F7F7F" w:themeColor="background1" w:themeShade="7F"/>
                          </w:pBdr>
                          <w:jc w:val="center"/>
                          <w:rPr>
                            <w:color w:val="002060"/>
                          </w:rPr>
                        </w:pPr>
                        <w:r w:rsidRPr="0031280E">
                          <w:rPr>
                            <w:color w:val="002060"/>
                          </w:rPr>
                          <w:fldChar w:fldCharType="begin"/>
                        </w:r>
                        <w:r w:rsidRPr="0031280E">
                          <w:rPr>
                            <w:color w:val="002060"/>
                          </w:rPr>
                          <w:instrText>PAGE   \* MERGEFORMAT</w:instrText>
                        </w:r>
                        <w:r w:rsidRPr="0031280E">
                          <w:rPr>
                            <w:color w:val="002060"/>
                          </w:rPr>
                          <w:fldChar w:fldCharType="separate"/>
                        </w:r>
                        <w:r w:rsidR="00A133F6">
                          <w:rPr>
                            <w:noProof/>
                            <w:color w:val="002060"/>
                          </w:rPr>
                          <w:t>29</w:t>
                        </w:r>
                        <w:r w:rsidRPr="0031280E">
                          <w:rPr>
                            <w:color w:val="002060"/>
                          </w:rPr>
                          <w:fldChar w:fldCharType="end"/>
                        </w:r>
                        <w:r w:rsidR="001A54A1">
                          <w:rPr>
                            <w:color w:val="002060"/>
                          </w:rPr>
                          <w:t>/36</w:t>
                        </w:r>
                      </w:p>
                    </w:txbxContent>
                  </v:textbox>
                  <w10:wrap anchorx="margin" anchory="margin"/>
                </v:rect>
              </w:pict>
            </mc:Fallback>
          </mc:AlternateContent>
        </w:r>
      </w:sdtContent>
    </w:sdt>
    <w:r w:rsidR="00CA508E">
      <w:t xml:space="preserve">Veleučilište „Lavoslav Ružička“ u Vukovaru_ Erasmus+ KA107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F96A" w14:textId="77777777" w:rsidR="00CE419E" w:rsidRDefault="00CE419E">
      <w:pPr>
        <w:spacing w:after="0" w:line="240" w:lineRule="auto"/>
      </w:pPr>
      <w:r>
        <w:separator/>
      </w:r>
    </w:p>
  </w:footnote>
  <w:footnote w:type="continuationSeparator" w:id="0">
    <w:p w14:paraId="05357578" w14:textId="77777777" w:rsidR="00CE419E" w:rsidRDefault="00CE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E2BD" w14:textId="77777777" w:rsidR="00CA508E" w:rsidRDefault="00CA508E">
    <w:pPr>
      <w:pStyle w:val="Osjenaninaslov"/>
    </w:pPr>
    <w:r>
      <w:t xml:space="preserve">I. općenito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518E" w14:textId="6E187B71" w:rsidR="00CA508E" w:rsidRDefault="00CA508E">
    <w:pPr>
      <w:pStyle w:val="Osjenaninaslov"/>
    </w:pPr>
    <w:r>
      <w:t xml:space="preserve">II. UPUTE PRIJE ODLASKA NA MOBILNOSTI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A272" w14:textId="62514D9A" w:rsidR="00CA508E" w:rsidRDefault="00CA508E">
    <w:pPr>
      <w:pStyle w:val="Osjenaninaslov"/>
    </w:pPr>
    <w:r>
      <w:t>III. UPUTE TIJEKOM MOBILNOSTI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BFCC" w14:textId="77777777" w:rsidR="00CA508E" w:rsidRDefault="00CA508E">
    <w:pPr>
      <w:pStyle w:val="Osjenaninaslov"/>
    </w:pPr>
    <w:r>
      <w:t>IV. UPUTE nakon povratka s MOBILNOSTI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0FD3" w14:textId="77777777" w:rsidR="00CA508E" w:rsidRDefault="00CA508E">
    <w:pPr>
      <w:pStyle w:val="Osjenaninaslov"/>
    </w:pPr>
    <w:r>
      <w:t>V. kontrolni list – studijski boravak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BF81" w14:textId="77777777" w:rsidR="00CA508E" w:rsidRDefault="00CA508E">
    <w:pPr>
      <w:pStyle w:val="Osjenaninaslov"/>
    </w:pPr>
    <w:r>
      <w:t xml:space="preserve">V. kontrolni list – stručna praksa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095" w14:textId="77777777" w:rsidR="00CA508E" w:rsidRDefault="00CA508E">
    <w:pPr>
      <w:pStyle w:val="Osjenaninaslov"/>
    </w:pPr>
    <w:r>
      <w:t>V. završne napomene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10" w15:restartNumberingAfterBreak="0">
    <w:nsid w:val="01456345"/>
    <w:multiLevelType w:val="hybridMultilevel"/>
    <w:tmpl w:val="0180C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3B32190"/>
    <w:multiLevelType w:val="multilevel"/>
    <w:tmpl w:val="9CA4ABB8"/>
    <w:numStyleLink w:val="Godinjeizvjee"/>
  </w:abstractNum>
  <w:abstractNum w:abstractNumId="12" w15:restartNumberingAfterBreak="0">
    <w:nsid w:val="03E10DBD"/>
    <w:multiLevelType w:val="hybridMultilevel"/>
    <w:tmpl w:val="78A49096"/>
    <w:lvl w:ilvl="0" w:tplc="5A724F6C">
      <w:start w:val="2"/>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CF37E2E"/>
    <w:multiLevelType w:val="hybridMultilevel"/>
    <w:tmpl w:val="DE68D10E"/>
    <w:lvl w:ilvl="0" w:tplc="9528B128">
      <w:start w:val="1"/>
      <w:numFmt w:val="decimal"/>
      <w:lvlText w:val="%1."/>
      <w:lvlJc w:val="left"/>
      <w:pPr>
        <w:ind w:left="720" w:hanging="360"/>
      </w:pPr>
      <w:rPr>
        <w:rFonts w:asciiTheme="majorHAnsi" w:eastAsiaTheme="majorEastAsia" w:hAnsiTheme="majorHAnsi" w:cstheme="majorBidi" w:hint="default"/>
        <w:b w:val="0"/>
        <w:color w:val="577188" w:themeColor="accent1" w:themeShade="BF"/>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B052D7"/>
    <w:multiLevelType w:val="hybridMultilevel"/>
    <w:tmpl w:val="6CC2D9AA"/>
    <w:lvl w:ilvl="0" w:tplc="CC22D942">
      <w:start w:val="1"/>
      <w:numFmt w:val="decimal"/>
      <w:lvlText w:val="%1."/>
      <w:lvlJc w:val="left"/>
      <w:pPr>
        <w:ind w:left="720" w:hanging="360"/>
      </w:pPr>
      <w:rPr>
        <w:rFonts w:ascii="Calibri" w:eastAsia="Times New Roman" w:hAnsi="Calibri" w:cs="Tahom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3F0401"/>
    <w:multiLevelType w:val="hybridMultilevel"/>
    <w:tmpl w:val="BCC44826"/>
    <w:lvl w:ilvl="0" w:tplc="70BA0D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5333D9"/>
    <w:multiLevelType w:val="hybridMultilevel"/>
    <w:tmpl w:val="DFC88BE0"/>
    <w:lvl w:ilvl="0" w:tplc="CEC615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7C1437"/>
    <w:multiLevelType w:val="hybridMultilevel"/>
    <w:tmpl w:val="B47201F8"/>
    <w:lvl w:ilvl="0" w:tplc="AFD28856">
      <w:start w:val="1"/>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BC1CFE"/>
    <w:multiLevelType w:val="hybridMultilevel"/>
    <w:tmpl w:val="64A21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BFB2A84"/>
    <w:multiLevelType w:val="hybridMultilevel"/>
    <w:tmpl w:val="FCEC811A"/>
    <w:lvl w:ilvl="0" w:tplc="28687B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0C6854"/>
    <w:multiLevelType w:val="hybridMultilevel"/>
    <w:tmpl w:val="6220CA2C"/>
    <w:lvl w:ilvl="0" w:tplc="7B1414FA">
      <w:start w:val="1"/>
      <w:numFmt w:val="bullet"/>
      <w:lvlText w:val=""/>
      <w:lvlJc w:val="left"/>
      <w:pPr>
        <w:tabs>
          <w:tab w:val="num" w:pos="720"/>
        </w:tabs>
        <w:ind w:left="720" w:hanging="360"/>
      </w:pPr>
      <w:rPr>
        <w:rFonts w:ascii="Wingdings" w:hAnsi="Wingdings" w:hint="default"/>
      </w:rPr>
    </w:lvl>
    <w:lvl w:ilvl="1" w:tplc="42A41A7E">
      <w:start w:val="1"/>
      <w:numFmt w:val="bullet"/>
      <w:lvlText w:val=""/>
      <w:lvlJc w:val="left"/>
      <w:pPr>
        <w:tabs>
          <w:tab w:val="num" w:pos="1440"/>
        </w:tabs>
        <w:ind w:left="1440" w:hanging="360"/>
      </w:pPr>
      <w:rPr>
        <w:rFonts w:ascii="Wingdings" w:hAnsi="Wingdings" w:hint="default"/>
      </w:rPr>
    </w:lvl>
    <w:lvl w:ilvl="2" w:tplc="CCEAB718" w:tentative="1">
      <w:start w:val="1"/>
      <w:numFmt w:val="bullet"/>
      <w:lvlText w:val=""/>
      <w:lvlJc w:val="left"/>
      <w:pPr>
        <w:tabs>
          <w:tab w:val="num" w:pos="2160"/>
        </w:tabs>
        <w:ind w:left="2160" w:hanging="360"/>
      </w:pPr>
      <w:rPr>
        <w:rFonts w:ascii="Wingdings" w:hAnsi="Wingdings" w:hint="default"/>
      </w:rPr>
    </w:lvl>
    <w:lvl w:ilvl="3" w:tplc="89B42C32" w:tentative="1">
      <w:start w:val="1"/>
      <w:numFmt w:val="bullet"/>
      <w:lvlText w:val=""/>
      <w:lvlJc w:val="left"/>
      <w:pPr>
        <w:tabs>
          <w:tab w:val="num" w:pos="2880"/>
        </w:tabs>
        <w:ind w:left="2880" w:hanging="360"/>
      </w:pPr>
      <w:rPr>
        <w:rFonts w:ascii="Wingdings" w:hAnsi="Wingdings" w:hint="default"/>
      </w:rPr>
    </w:lvl>
    <w:lvl w:ilvl="4" w:tplc="D83C0198" w:tentative="1">
      <w:start w:val="1"/>
      <w:numFmt w:val="bullet"/>
      <w:lvlText w:val=""/>
      <w:lvlJc w:val="left"/>
      <w:pPr>
        <w:tabs>
          <w:tab w:val="num" w:pos="3600"/>
        </w:tabs>
        <w:ind w:left="3600" w:hanging="360"/>
      </w:pPr>
      <w:rPr>
        <w:rFonts w:ascii="Wingdings" w:hAnsi="Wingdings" w:hint="default"/>
      </w:rPr>
    </w:lvl>
    <w:lvl w:ilvl="5" w:tplc="9CE80056" w:tentative="1">
      <w:start w:val="1"/>
      <w:numFmt w:val="bullet"/>
      <w:lvlText w:val=""/>
      <w:lvlJc w:val="left"/>
      <w:pPr>
        <w:tabs>
          <w:tab w:val="num" w:pos="4320"/>
        </w:tabs>
        <w:ind w:left="4320" w:hanging="360"/>
      </w:pPr>
      <w:rPr>
        <w:rFonts w:ascii="Wingdings" w:hAnsi="Wingdings" w:hint="default"/>
      </w:rPr>
    </w:lvl>
    <w:lvl w:ilvl="6" w:tplc="60C83A24" w:tentative="1">
      <w:start w:val="1"/>
      <w:numFmt w:val="bullet"/>
      <w:lvlText w:val=""/>
      <w:lvlJc w:val="left"/>
      <w:pPr>
        <w:tabs>
          <w:tab w:val="num" w:pos="5040"/>
        </w:tabs>
        <w:ind w:left="5040" w:hanging="360"/>
      </w:pPr>
      <w:rPr>
        <w:rFonts w:ascii="Wingdings" w:hAnsi="Wingdings" w:hint="default"/>
      </w:rPr>
    </w:lvl>
    <w:lvl w:ilvl="7" w:tplc="E788016C" w:tentative="1">
      <w:start w:val="1"/>
      <w:numFmt w:val="bullet"/>
      <w:lvlText w:val=""/>
      <w:lvlJc w:val="left"/>
      <w:pPr>
        <w:tabs>
          <w:tab w:val="num" w:pos="5760"/>
        </w:tabs>
        <w:ind w:left="5760" w:hanging="360"/>
      </w:pPr>
      <w:rPr>
        <w:rFonts w:ascii="Wingdings" w:hAnsi="Wingdings" w:hint="default"/>
      </w:rPr>
    </w:lvl>
    <w:lvl w:ilvl="8" w:tplc="F606D2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30742"/>
    <w:multiLevelType w:val="hybridMultilevel"/>
    <w:tmpl w:val="4154A3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7D1771"/>
    <w:multiLevelType w:val="hybridMultilevel"/>
    <w:tmpl w:val="F03EFF0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0559BF"/>
    <w:multiLevelType w:val="multilevel"/>
    <w:tmpl w:val="7F1E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53072"/>
    <w:multiLevelType w:val="hybridMultilevel"/>
    <w:tmpl w:val="642666D8"/>
    <w:lvl w:ilvl="0" w:tplc="54189E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152E2E"/>
    <w:multiLevelType w:val="hybridMultilevel"/>
    <w:tmpl w:val="999EB2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DB4CE2"/>
    <w:multiLevelType w:val="hybridMultilevel"/>
    <w:tmpl w:val="99A4B7C2"/>
    <w:lvl w:ilvl="0" w:tplc="CC22D942">
      <w:start w:val="1"/>
      <w:numFmt w:val="decimal"/>
      <w:lvlText w:val="%1."/>
      <w:lvlJc w:val="left"/>
      <w:pPr>
        <w:ind w:left="720" w:hanging="360"/>
      </w:pPr>
      <w:rPr>
        <w:rFonts w:ascii="Calibri" w:eastAsia="Times New Roman" w:hAnsi="Calibri" w:cs="Tahom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DB3DBA"/>
    <w:multiLevelType w:val="hybridMultilevel"/>
    <w:tmpl w:val="78664D32"/>
    <w:lvl w:ilvl="0" w:tplc="9680201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7"/>
  </w:num>
  <w:num w:numId="16">
    <w:abstractNumId w:val="27"/>
  </w:num>
  <w:num w:numId="17">
    <w:abstractNumId w:val="16"/>
  </w:num>
  <w:num w:numId="18">
    <w:abstractNumId w:val="11"/>
  </w:num>
  <w:num w:numId="19">
    <w:abstractNumId w:val="19"/>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4"/>
  </w:num>
  <w:num w:numId="25">
    <w:abstractNumId w:val="14"/>
  </w:num>
  <w:num w:numId="26">
    <w:abstractNumId w:val="26"/>
  </w:num>
  <w:num w:numId="27">
    <w:abstractNumId w:val="12"/>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8"/>
  </w:num>
  <w:num w:numId="35">
    <w:abstractNumId w:val="31"/>
  </w:num>
  <w:num w:numId="36">
    <w:abstractNumId w:val="21"/>
  </w:num>
  <w:num w:numId="37">
    <w:abstractNumId w:val="15"/>
  </w:num>
  <w:num w:numId="38">
    <w:abstractNumId w:val="30"/>
  </w:num>
  <w:num w:numId="39">
    <w:abstractNumId w:val="25"/>
  </w:num>
  <w:num w:numId="40">
    <w:abstractNumId w:val="23"/>
  </w:num>
  <w:num w:numId="41">
    <w:abstractNumId w:val="22"/>
  </w:num>
  <w:num w:numId="42">
    <w:abstractNumId w:val="13"/>
  </w:num>
  <w:num w:numId="43">
    <w:abstractNumId w:val="32"/>
  </w:num>
  <w:num w:numId="44">
    <w:abstractNumId w:val="29"/>
  </w:num>
  <w:num w:numId="45">
    <w:abstractNumId w:val="10"/>
  </w:num>
  <w:num w:numId="4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olina Tetkić">
    <w15:presenceInfo w15:providerId="AD" w15:userId="S-1-5-21-3649876202-3560756183-1120930765-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84"/>
    <w:rsid w:val="00003EB5"/>
    <w:rsid w:val="00006C79"/>
    <w:rsid w:val="00010814"/>
    <w:rsid w:val="000268D3"/>
    <w:rsid w:val="0003198E"/>
    <w:rsid w:val="00032210"/>
    <w:rsid w:val="00033389"/>
    <w:rsid w:val="000368AE"/>
    <w:rsid w:val="00043F76"/>
    <w:rsid w:val="00053173"/>
    <w:rsid w:val="00055A08"/>
    <w:rsid w:val="00055CD3"/>
    <w:rsid w:val="0005749A"/>
    <w:rsid w:val="000616AE"/>
    <w:rsid w:val="00063A69"/>
    <w:rsid w:val="00064295"/>
    <w:rsid w:val="00067AD9"/>
    <w:rsid w:val="00074C68"/>
    <w:rsid w:val="00083469"/>
    <w:rsid w:val="00085CC6"/>
    <w:rsid w:val="00085D60"/>
    <w:rsid w:val="000942F3"/>
    <w:rsid w:val="000972C4"/>
    <w:rsid w:val="000978F5"/>
    <w:rsid w:val="000A7426"/>
    <w:rsid w:val="000B086B"/>
    <w:rsid w:val="000B53BB"/>
    <w:rsid w:val="000C0113"/>
    <w:rsid w:val="000E2783"/>
    <w:rsid w:val="000E4D27"/>
    <w:rsid w:val="000E6749"/>
    <w:rsid w:val="000F2087"/>
    <w:rsid w:val="00103B07"/>
    <w:rsid w:val="001137A2"/>
    <w:rsid w:val="00114D3A"/>
    <w:rsid w:val="00122E7D"/>
    <w:rsid w:val="00123FBC"/>
    <w:rsid w:val="00126FFD"/>
    <w:rsid w:val="001379B4"/>
    <w:rsid w:val="00143B7D"/>
    <w:rsid w:val="00154CC9"/>
    <w:rsid w:val="00154E51"/>
    <w:rsid w:val="00156FE4"/>
    <w:rsid w:val="001717B2"/>
    <w:rsid w:val="00174F81"/>
    <w:rsid w:val="00175907"/>
    <w:rsid w:val="00182109"/>
    <w:rsid w:val="00183084"/>
    <w:rsid w:val="00185345"/>
    <w:rsid w:val="0019189A"/>
    <w:rsid w:val="0019202E"/>
    <w:rsid w:val="00193551"/>
    <w:rsid w:val="00195A0D"/>
    <w:rsid w:val="001A0A6E"/>
    <w:rsid w:val="001A1841"/>
    <w:rsid w:val="001A4FF1"/>
    <w:rsid w:val="001A52FA"/>
    <w:rsid w:val="001A54A1"/>
    <w:rsid w:val="001B066F"/>
    <w:rsid w:val="001C4B3D"/>
    <w:rsid w:val="001C635A"/>
    <w:rsid w:val="001D22CC"/>
    <w:rsid w:val="001D262C"/>
    <w:rsid w:val="001D392D"/>
    <w:rsid w:val="001E1DBA"/>
    <w:rsid w:val="001E4303"/>
    <w:rsid w:val="001E53D9"/>
    <w:rsid w:val="00201948"/>
    <w:rsid w:val="00203FF0"/>
    <w:rsid w:val="00211C66"/>
    <w:rsid w:val="0021320A"/>
    <w:rsid w:val="0021671A"/>
    <w:rsid w:val="00224AB7"/>
    <w:rsid w:val="00225A06"/>
    <w:rsid w:val="002271CD"/>
    <w:rsid w:val="002278AE"/>
    <w:rsid w:val="00234EE9"/>
    <w:rsid w:val="00240DBE"/>
    <w:rsid w:val="00254384"/>
    <w:rsid w:val="002603B0"/>
    <w:rsid w:val="002742A3"/>
    <w:rsid w:val="00280DE3"/>
    <w:rsid w:val="002879AF"/>
    <w:rsid w:val="002930C0"/>
    <w:rsid w:val="002942ED"/>
    <w:rsid w:val="00294BE7"/>
    <w:rsid w:val="002A2E48"/>
    <w:rsid w:val="002A3001"/>
    <w:rsid w:val="002A7669"/>
    <w:rsid w:val="002B202E"/>
    <w:rsid w:val="002C56F4"/>
    <w:rsid w:val="002D1878"/>
    <w:rsid w:val="002D18A1"/>
    <w:rsid w:val="002D28F8"/>
    <w:rsid w:val="002D7615"/>
    <w:rsid w:val="002E3C50"/>
    <w:rsid w:val="002F3A2C"/>
    <w:rsid w:val="002F4463"/>
    <w:rsid w:val="002F48DB"/>
    <w:rsid w:val="00306CA4"/>
    <w:rsid w:val="00307C0A"/>
    <w:rsid w:val="0031049F"/>
    <w:rsid w:val="0031280E"/>
    <w:rsid w:val="003179DE"/>
    <w:rsid w:val="003205F6"/>
    <w:rsid w:val="0032068C"/>
    <w:rsid w:val="00323380"/>
    <w:rsid w:val="00324438"/>
    <w:rsid w:val="0032509E"/>
    <w:rsid w:val="00334D2A"/>
    <w:rsid w:val="00344DB8"/>
    <w:rsid w:val="003452F6"/>
    <w:rsid w:val="003564D6"/>
    <w:rsid w:val="00370566"/>
    <w:rsid w:val="00376EF0"/>
    <w:rsid w:val="0038508A"/>
    <w:rsid w:val="00395454"/>
    <w:rsid w:val="003A4109"/>
    <w:rsid w:val="003A4E80"/>
    <w:rsid w:val="003B084F"/>
    <w:rsid w:val="003C4D75"/>
    <w:rsid w:val="003D08D0"/>
    <w:rsid w:val="003D68C6"/>
    <w:rsid w:val="003E2D1D"/>
    <w:rsid w:val="003E6713"/>
    <w:rsid w:val="0041179E"/>
    <w:rsid w:val="0041274E"/>
    <w:rsid w:val="00417B5C"/>
    <w:rsid w:val="0042425D"/>
    <w:rsid w:val="0042795D"/>
    <w:rsid w:val="00430B0B"/>
    <w:rsid w:val="0043215F"/>
    <w:rsid w:val="004359FB"/>
    <w:rsid w:val="00437B5D"/>
    <w:rsid w:val="00447E5B"/>
    <w:rsid w:val="004512C1"/>
    <w:rsid w:val="00456DC4"/>
    <w:rsid w:val="00456E0B"/>
    <w:rsid w:val="004600DD"/>
    <w:rsid w:val="0046573E"/>
    <w:rsid w:val="0046637A"/>
    <w:rsid w:val="00467E85"/>
    <w:rsid w:val="00473387"/>
    <w:rsid w:val="00474FA6"/>
    <w:rsid w:val="004769A9"/>
    <w:rsid w:val="00476C13"/>
    <w:rsid w:val="004B0B97"/>
    <w:rsid w:val="004B6165"/>
    <w:rsid w:val="004B7E7F"/>
    <w:rsid w:val="004C023A"/>
    <w:rsid w:val="004D11A4"/>
    <w:rsid w:val="004D31B0"/>
    <w:rsid w:val="004D5B52"/>
    <w:rsid w:val="004D6F01"/>
    <w:rsid w:val="004D7F1D"/>
    <w:rsid w:val="004E00E9"/>
    <w:rsid w:val="004E762D"/>
    <w:rsid w:val="004F7453"/>
    <w:rsid w:val="00501958"/>
    <w:rsid w:val="00503450"/>
    <w:rsid w:val="0050766B"/>
    <w:rsid w:val="00511901"/>
    <w:rsid w:val="0051209D"/>
    <w:rsid w:val="005156A3"/>
    <w:rsid w:val="005168F0"/>
    <w:rsid w:val="005222D9"/>
    <w:rsid w:val="00530979"/>
    <w:rsid w:val="00534C65"/>
    <w:rsid w:val="00552983"/>
    <w:rsid w:val="005568F1"/>
    <w:rsid w:val="005631F0"/>
    <w:rsid w:val="00566184"/>
    <w:rsid w:val="00566DAE"/>
    <w:rsid w:val="00574D3A"/>
    <w:rsid w:val="00583791"/>
    <w:rsid w:val="00586E8F"/>
    <w:rsid w:val="005900DE"/>
    <w:rsid w:val="00591FD1"/>
    <w:rsid w:val="005C0D9F"/>
    <w:rsid w:val="005D2D91"/>
    <w:rsid w:val="005E2363"/>
    <w:rsid w:val="005E27AB"/>
    <w:rsid w:val="005F7B1D"/>
    <w:rsid w:val="00600743"/>
    <w:rsid w:val="0060162A"/>
    <w:rsid w:val="0060486C"/>
    <w:rsid w:val="006069C1"/>
    <w:rsid w:val="00610EF2"/>
    <w:rsid w:val="00614DBB"/>
    <w:rsid w:val="006154E0"/>
    <w:rsid w:val="006209B9"/>
    <w:rsid w:val="00620F9E"/>
    <w:rsid w:val="0062503D"/>
    <w:rsid w:val="00631003"/>
    <w:rsid w:val="006310CB"/>
    <w:rsid w:val="00632AF3"/>
    <w:rsid w:val="00632C01"/>
    <w:rsid w:val="006424C3"/>
    <w:rsid w:val="0064290F"/>
    <w:rsid w:val="00643A89"/>
    <w:rsid w:val="00643FCC"/>
    <w:rsid w:val="0064795C"/>
    <w:rsid w:val="006504AF"/>
    <w:rsid w:val="00653483"/>
    <w:rsid w:val="00653DE8"/>
    <w:rsid w:val="00657B39"/>
    <w:rsid w:val="00663FB4"/>
    <w:rsid w:val="006658BE"/>
    <w:rsid w:val="00670712"/>
    <w:rsid w:val="00685671"/>
    <w:rsid w:val="006953D0"/>
    <w:rsid w:val="006964FA"/>
    <w:rsid w:val="006975C0"/>
    <w:rsid w:val="006A0C3F"/>
    <w:rsid w:val="006A5853"/>
    <w:rsid w:val="006A7597"/>
    <w:rsid w:val="006B03B4"/>
    <w:rsid w:val="006B5708"/>
    <w:rsid w:val="006C0B06"/>
    <w:rsid w:val="006C1D7C"/>
    <w:rsid w:val="006C5198"/>
    <w:rsid w:val="006D1491"/>
    <w:rsid w:val="006D3323"/>
    <w:rsid w:val="006E1F12"/>
    <w:rsid w:val="006E47E5"/>
    <w:rsid w:val="006E663D"/>
    <w:rsid w:val="006F4E01"/>
    <w:rsid w:val="006F5235"/>
    <w:rsid w:val="0070043F"/>
    <w:rsid w:val="00707797"/>
    <w:rsid w:val="00716280"/>
    <w:rsid w:val="00716B15"/>
    <w:rsid w:val="007234F2"/>
    <w:rsid w:val="00740EA0"/>
    <w:rsid w:val="00742B5C"/>
    <w:rsid w:val="0075029C"/>
    <w:rsid w:val="00762F3C"/>
    <w:rsid w:val="007656C4"/>
    <w:rsid w:val="00766AB5"/>
    <w:rsid w:val="00771010"/>
    <w:rsid w:val="0077243C"/>
    <w:rsid w:val="00784EBD"/>
    <w:rsid w:val="00787A5A"/>
    <w:rsid w:val="00796160"/>
    <w:rsid w:val="007C25AC"/>
    <w:rsid w:val="007E75E5"/>
    <w:rsid w:val="008003C1"/>
    <w:rsid w:val="00802901"/>
    <w:rsid w:val="00804017"/>
    <w:rsid w:val="008132B3"/>
    <w:rsid w:val="008235ED"/>
    <w:rsid w:val="00830F8A"/>
    <w:rsid w:val="00833400"/>
    <w:rsid w:val="0083680A"/>
    <w:rsid w:val="0083738F"/>
    <w:rsid w:val="00843CB3"/>
    <w:rsid w:val="0084568D"/>
    <w:rsid w:val="00861D39"/>
    <w:rsid w:val="00862A64"/>
    <w:rsid w:val="00864302"/>
    <w:rsid w:val="00870E5C"/>
    <w:rsid w:val="008739CC"/>
    <w:rsid w:val="00874644"/>
    <w:rsid w:val="00875950"/>
    <w:rsid w:val="008901D7"/>
    <w:rsid w:val="00894E72"/>
    <w:rsid w:val="0089669B"/>
    <w:rsid w:val="008A2D81"/>
    <w:rsid w:val="008B6AE9"/>
    <w:rsid w:val="008B7727"/>
    <w:rsid w:val="008C4D51"/>
    <w:rsid w:val="008C786F"/>
    <w:rsid w:val="008D0CEE"/>
    <w:rsid w:val="008D3F1F"/>
    <w:rsid w:val="008D41A2"/>
    <w:rsid w:val="008D6FD1"/>
    <w:rsid w:val="008E0C81"/>
    <w:rsid w:val="008E6179"/>
    <w:rsid w:val="008F0FD5"/>
    <w:rsid w:val="008F3A03"/>
    <w:rsid w:val="008F434B"/>
    <w:rsid w:val="00900CB7"/>
    <w:rsid w:val="0090241A"/>
    <w:rsid w:val="00905853"/>
    <w:rsid w:val="00907B5A"/>
    <w:rsid w:val="00910A43"/>
    <w:rsid w:val="009119FA"/>
    <w:rsid w:val="0092728B"/>
    <w:rsid w:val="00930ABB"/>
    <w:rsid w:val="0093722C"/>
    <w:rsid w:val="0094127F"/>
    <w:rsid w:val="009453CD"/>
    <w:rsid w:val="00954700"/>
    <w:rsid w:val="00955FF8"/>
    <w:rsid w:val="00956835"/>
    <w:rsid w:val="009620D2"/>
    <w:rsid w:val="00962D9F"/>
    <w:rsid w:val="0097038F"/>
    <w:rsid w:val="00977D56"/>
    <w:rsid w:val="0098255A"/>
    <w:rsid w:val="00983EC3"/>
    <w:rsid w:val="009935AE"/>
    <w:rsid w:val="009A6E29"/>
    <w:rsid w:val="009A7419"/>
    <w:rsid w:val="009B7FAF"/>
    <w:rsid w:val="009C35BB"/>
    <w:rsid w:val="009C6D2C"/>
    <w:rsid w:val="009D1F4D"/>
    <w:rsid w:val="009D569B"/>
    <w:rsid w:val="009E0E68"/>
    <w:rsid w:val="009E6E5E"/>
    <w:rsid w:val="009E773C"/>
    <w:rsid w:val="009F1F3F"/>
    <w:rsid w:val="009F6172"/>
    <w:rsid w:val="00A03D48"/>
    <w:rsid w:val="00A133F6"/>
    <w:rsid w:val="00A164CD"/>
    <w:rsid w:val="00A173C2"/>
    <w:rsid w:val="00A20B31"/>
    <w:rsid w:val="00A22116"/>
    <w:rsid w:val="00A3524C"/>
    <w:rsid w:val="00A361E2"/>
    <w:rsid w:val="00A36CEB"/>
    <w:rsid w:val="00A55032"/>
    <w:rsid w:val="00A64B4C"/>
    <w:rsid w:val="00A66FF9"/>
    <w:rsid w:val="00A7271A"/>
    <w:rsid w:val="00A80AED"/>
    <w:rsid w:val="00A866C2"/>
    <w:rsid w:val="00A93306"/>
    <w:rsid w:val="00AA4904"/>
    <w:rsid w:val="00AA6CDC"/>
    <w:rsid w:val="00AA767E"/>
    <w:rsid w:val="00AA7914"/>
    <w:rsid w:val="00AC57B6"/>
    <w:rsid w:val="00AD1EA7"/>
    <w:rsid w:val="00AD67DA"/>
    <w:rsid w:val="00AE09D7"/>
    <w:rsid w:val="00AE2ED2"/>
    <w:rsid w:val="00AE3B42"/>
    <w:rsid w:val="00AE5D46"/>
    <w:rsid w:val="00B02F8F"/>
    <w:rsid w:val="00B04D1F"/>
    <w:rsid w:val="00B10F32"/>
    <w:rsid w:val="00B251B9"/>
    <w:rsid w:val="00B2642F"/>
    <w:rsid w:val="00B27873"/>
    <w:rsid w:val="00B27D64"/>
    <w:rsid w:val="00B326DC"/>
    <w:rsid w:val="00B331A1"/>
    <w:rsid w:val="00B352A3"/>
    <w:rsid w:val="00B37911"/>
    <w:rsid w:val="00B434F2"/>
    <w:rsid w:val="00B46D8B"/>
    <w:rsid w:val="00B4735F"/>
    <w:rsid w:val="00B50497"/>
    <w:rsid w:val="00B50982"/>
    <w:rsid w:val="00B5226B"/>
    <w:rsid w:val="00B80DF0"/>
    <w:rsid w:val="00B81DFA"/>
    <w:rsid w:val="00B9454C"/>
    <w:rsid w:val="00B96AB3"/>
    <w:rsid w:val="00BB7DCE"/>
    <w:rsid w:val="00BC3D5B"/>
    <w:rsid w:val="00BC664C"/>
    <w:rsid w:val="00BD1018"/>
    <w:rsid w:val="00BD2913"/>
    <w:rsid w:val="00BE0304"/>
    <w:rsid w:val="00BE1F24"/>
    <w:rsid w:val="00BE2436"/>
    <w:rsid w:val="00BE29C6"/>
    <w:rsid w:val="00BE3BE7"/>
    <w:rsid w:val="00BF53F8"/>
    <w:rsid w:val="00C00B44"/>
    <w:rsid w:val="00C0242E"/>
    <w:rsid w:val="00C02D37"/>
    <w:rsid w:val="00C14955"/>
    <w:rsid w:val="00C1603C"/>
    <w:rsid w:val="00C1699C"/>
    <w:rsid w:val="00C25095"/>
    <w:rsid w:val="00C311DD"/>
    <w:rsid w:val="00C32360"/>
    <w:rsid w:val="00C40DD6"/>
    <w:rsid w:val="00C4665D"/>
    <w:rsid w:val="00C4684B"/>
    <w:rsid w:val="00C52393"/>
    <w:rsid w:val="00C55CA4"/>
    <w:rsid w:val="00C648D0"/>
    <w:rsid w:val="00C64B42"/>
    <w:rsid w:val="00C64F7E"/>
    <w:rsid w:val="00C675C1"/>
    <w:rsid w:val="00C70D2F"/>
    <w:rsid w:val="00C721AB"/>
    <w:rsid w:val="00C7643E"/>
    <w:rsid w:val="00C8139D"/>
    <w:rsid w:val="00C87490"/>
    <w:rsid w:val="00C9719B"/>
    <w:rsid w:val="00CA37CE"/>
    <w:rsid w:val="00CA508E"/>
    <w:rsid w:val="00CB0709"/>
    <w:rsid w:val="00CC1902"/>
    <w:rsid w:val="00CC259D"/>
    <w:rsid w:val="00CC43B9"/>
    <w:rsid w:val="00CD37F5"/>
    <w:rsid w:val="00CD6BC0"/>
    <w:rsid w:val="00CE0560"/>
    <w:rsid w:val="00CE1AF5"/>
    <w:rsid w:val="00CE30EB"/>
    <w:rsid w:val="00CE419E"/>
    <w:rsid w:val="00D100F0"/>
    <w:rsid w:val="00D128B6"/>
    <w:rsid w:val="00D1733C"/>
    <w:rsid w:val="00D24957"/>
    <w:rsid w:val="00D25959"/>
    <w:rsid w:val="00D267B1"/>
    <w:rsid w:val="00D308B4"/>
    <w:rsid w:val="00D30C20"/>
    <w:rsid w:val="00D32122"/>
    <w:rsid w:val="00D35BBE"/>
    <w:rsid w:val="00D36283"/>
    <w:rsid w:val="00D4284B"/>
    <w:rsid w:val="00D476AE"/>
    <w:rsid w:val="00D47B6C"/>
    <w:rsid w:val="00D52673"/>
    <w:rsid w:val="00D53B9A"/>
    <w:rsid w:val="00D5613D"/>
    <w:rsid w:val="00D635DA"/>
    <w:rsid w:val="00D63E39"/>
    <w:rsid w:val="00D65D14"/>
    <w:rsid w:val="00D67DE0"/>
    <w:rsid w:val="00D7050E"/>
    <w:rsid w:val="00D77CC2"/>
    <w:rsid w:val="00D8067B"/>
    <w:rsid w:val="00D80DA4"/>
    <w:rsid w:val="00D83668"/>
    <w:rsid w:val="00D91317"/>
    <w:rsid w:val="00D914B0"/>
    <w:rsid w:val="00D91C4A"/>
    <w:rsid w:val="00D93ED8"/>
    <w:rsid w:val="00DA0B5C"/>
    <w:rsid w:val="00DB202C"/>
    <w:rsid w:val="00DC1D6F"/>
    <w:rsid w:val="00DC7BF6"/>
    <w:rsid w:val="00DD0A36"/>
    <w:rsid w:val="00DD5F41"/>
    <w:rsid w:val="00DE2DCD"/>
    <w:rsid w:val="00DE4906"/>
    <w:rsid w:val="00DE53E7"/>
    <w:rsid w:val="00DF3623"/>
    <w:rsid w:val="00E156FE"/>
    <w:rsid w:val="00E23222"/>
    <w:rsid w:val="00E24AD9"/>
    <w:rsid w:val="00E3192F"/>
    <w:rsid w:val="00E60190"/>
    <w:rsid w:val="00E61DAF"/>
    <w:rsid w:val="00E63BE6"/>
    <w:rsid w:val="00E66C1B"/>
    <w:rsid w:val="00E80898"/>
    <w:rsid w:val="00E80B31"/>
    <w:rsid w:val="00E8412F"/>
    <w:rsid w:val="00E879F8"/>
    <w:rsid w:val="00E917EE"/>
    <w:rsid w:val="00EA0879"/>
    <w:rsid w:val="00EA1CAB"/>
    <w:rsid w:val="00EA5A71"/>
    <w:rsid w:val="00EB523B"/>
    <w:rsid w:val="00EB5796"/>
    <w:rsid w:val="00EB7B0B"/>
    <w:rsid w:val="00EC7C7A"/>
    <w:rsid w:val="00ED7C91"/>
    <w:rsid w:val="00EF20D2"/>
    <w:rsid w:val="00EF4D02"/>
    <w:rsid w:val="00F03837"/>
    <w:rsid w:val="00F061CB"/>
    <w:rsid w:val="00F17B19"/>
    <w:rsid w:val="00F22661"/>
    <w:rsid w:val="00F336E1"/>
    <w:rsid w:val="00F356B5"/>
    <w:rsid w:val="00F35B50"/>
    <w:rsid w:val="00F360FD"/>
    <w:rsid w:val="00F373D6"/>
    <w:rsid w:val="00F51D32"/>
    <w:rsid w:val="00F572EF"/>
    <w:rsid w:val="00F57620"/>
    <w:rsid w:val="00F61624"/>
    <w:rsid w:val="00F61D7A"/>
    <w:rsid w:val="00F64665"/>
    <w:rsid w:val="00F73158"/>
    <w:rsid w:val="00F870A4"/>
    <w:rsid w:val="00F92A35"/>
    <w:rsid w:val="00F948D4"/>
    <w:rsid w:val="00F95BBC"/>
    <w:rsid w:val="00FA03DF"/>
    <w:rsid w:val="00FA2945"/>
    <w:rsid w:val="00FA44E5"/>
    <w:rsid w:val="00FA4B47"/>
    <w:rsid w:val="00FB04AE"/>
    <w:rsid w:val="00FB06AD"/>
    <w:rsid w:val="00FB19E1"/>
    <w:rsid w:val="00FB51DE"/>
    <w:rsid w:val="00FC0A5F"/>
    <w:rsid w:val="00FC3CE5"/>
    <w:rsid w:val="00FD0FFA"/>
    <w:rsid w:val="00FD4DED"/>
    <w:rsid w:val="00FE4C1C"/>
    <w:rsid w:val="00FE5054"/>
    <w:rsid w:val="00FF0F19"/>
    <w:rsid w:val="00FF3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266BA"/>
  <w15:docId w15:val="{1F77268F-4418-44F3-8456-E00C313A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317"/>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slov2">
    <w:name w:val="heading 2"/>
    <w:basedOn w:val="Normal"/>
    <w:next w:val="Normal"/>
    <w:link w:val="Naslov2Char"/>
    <w:unhideWhenUsed/>
    <w:qFormat/>
    <w:rsid w:val="006A7597"/>
    <w:pPr>
      <w:keepNext/>
      <w:keepLines/>
      <w:spacing w:after="0"/>
      <w:outlineLvl w:val="1"/>
    </w:pPr>
    <w:rPr>
      <w:rFonts w:asciiTheme="majorHAnsi" w:eastAsiaTheme="majorEastAsia" w:hAnsiTheme="majorHAnsi" w:cstheme="majorBidi"/>
      <w:color w:val="577188" w:themeColor="accent1" w:themeShade="BF"/>
      <w:sz w:val="26"/>
      <w:szCs w:val="26"/>
    </w:rPr>
  </w:style>
  <w:style w:type="paragraph" w:styleId="Naslov3">
    <w:name w:val="heading 3"/>
    <w:basedOn w:val="Normal"/>
    <w:next w:val="Normal"/>
    <w:link w:val="Naslov3Char"/>
    <w:unhideWhenUsed/>
    <w:qFormat/>
    <w:rsid w:val="00DE53E7"/>
    <w:pPr>
      <w:keepNext/>
      <w:keepLines/>
      <w:spacing w:after="0"/>
      <w:outlineLvl w:val="2"/>
    </w:pPr>
    <w:rPr>
      <w:rFonts w:asciiTheme="majorHAnsi" w:eastAsiaTheme="majorEastAsia" w:hAnsiTheme="majorHAnsi" w:cstheme="majorBidi"/>
      <w:color w:val="394B5A"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pPr>
      <w:pageBreakBefore/>
      <w:spacing w:before="0" w:after="360" w:line="240" w:lineRule="auto"/>
      <w:ind w:left="-360" w:right="-360"/>
      <w:outlineLvl w:val="0"/>
    </w:pPr>
    <w:rPr>
      <w:sz w:val="36"/>
    </w:rPr>
  </w:style>
  <w:style w:type="paragraph" w:customStyle="1" w:styleId="naslov20">
    <w:name w:val="naslov 2"/>
    <w:basedOn w:val="Normal"/>
    <w:next w:val="Normal"/>
    <w:link w:val="Znaknaslova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slov30">
    <w:name w:val="naslov 3"/>
    <w:basedOn w:val="Normal"/>
    <w:next w:val="Normal"/>
    <w:link w:val="Znaknaslova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slov4">
    <w:name w:val="naslov 4"/>
    <w:basedOn w:val="Normal"/>
    <w:next w:val="Normal"/>
    <w:link w:val="Znaknaslova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Pr>
      <w:kern w:val="20"/>
    </w:rPr>
  </w:style>
  <w:style w:type="paragraph" w:customStyle="1" w:styleId="podnoje">
    <w:name w:val="podnožje"/>
    <w:basedOn w:val="Normal"/>
    <w:link w:val="Znakpodnoja"/>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Pr>
      <w:kern w:val="20"/>
    </w:rPr>
  </w:style>
  <w:style w:type="table" w:customStyle="1" w:styleId="Reetkatablice1">
    <w:name w:val="Rešetka tablice1"/>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pPr>
      <w:spacing w:after="0" w:line="240" w:lineRule="auto"/>
    </w:pPr>
  </w:style>
  <w:style w:type="paragraph" w:customStyle="1" w:styleId="Tekstuoblaiu">
    <w:name w:val="Tekst u oblačiću"/>
    <w:basedOn w:val="Normal"/>
    <w:link w:val="Znaktekstauoblaiu"/>
    <w:uiPriority w:val="99"/>
    <w:semiHidden/>
    <w:unhideWhenUsed/>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Pr>
      <w:rFonts w:ascii="Tahoma" w:hAnsi="Tahoma" w:cs="Tahoma"/>
      <w:sz w:val="16"/>
    </w:rPr>
  </w:style>
  <w:style w:type="character" w:customStyle="1" w:styleId="Znaknaslova1">
    <w:name w:val="Znak naslova 1"/>
    <w:basedOn w:val="Zadanifontodlomka"/>
    <w:link w:val="naslov10"/>
    <w:uiPriority w:val="1"/>
    <w:rPr>
      <w:kern w:val="20"/>
      <w:sz w:val="36"/>
    </w:rPr>
  </w:style>
  <w:style w:type="character" w:customStyle="1" w:styleId="Znaknaslova2">
    <w:name w:val="Znak naslova 2"/>
    <w:basedOn w:val="Zadanifontodlomka"/>
    <w:link w:val="naslov20"/>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Rezerviranomjestozatekst">
    <w:name w:val="Rezervirano mjesto za tekst"/>
    <w:basedOn w:val="Zadanifontodlomka"/>
    <w:uiPriority w:val="99"/>
    <w:semiHidden/>
    <w:rPr>
      <w:color w:val="808080"/>
    </w:rPr>
  </w:style>
  <w:style w:type="paragraph" w:customStyle="1" w:styleId="Citat1">
    <w:name w:val="Citat1"/>
    <w:basedOn w:val="Normal"/>
    <w:next w:val="Normal"/>
    <w:link w:val="Znakcitata"/>
    <w:uiPriority w:val="9"/>
    <w:unhideWhenUsed/>
    <w:qFormat/>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Pr>
      <w:i/>
      <w:iCs/>
      <w:color w:val="7E97AD" w:themeColor="accent1"/>
      <w:kern w:val="20"/>
      <w:sz w:val="28"/>
    </w:rPr>
  </w:style>
  <w:style w:type="paragraph" w:customStyle="1" w:styleId="Bibliografija1">
    <w:name w:val="Bibliografija1"/>
    <w:basedOn w:val="Normal"/>
    <w:next w:val="Normal"/>
    <w:uiPriority w:val="37"/>
    <w:semiHidden/>
    <w:unhideWhenUsed/>
  </w:style>
  <w:style w:type="paragraph" w:customStyle="1" w:styleId="Blokteksta1">
    <w:name w:val="Blok teksta1"/>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pPr>
      <w:spacing w:after="120"/>
    </w:pPr>
  </w:style>
  <w:style w:type="character" w:customStyle="1" w:styleId="Znakglavnogteksta">
    <w:name w:val="Znak glavnog teksta"/>
    <w:basedOn w:val="Zadanifontodlomka"/>
    <w:link w:val="Glavnitekst"/>
    <w:uiPriority w:val="99"/>
    <w:semiHidden/>
  </w:style>
  <w:style w:type="paragraph" w:customStyle="1" w:styleId="Glavnitekst2">
    <w:name w:val="Glavni tekst 2"/>
    <w:basedOn w:val="Normal"/>
    <w:link w:val="Znakglavnogteksta2"/>
    <w:uiPriority w:val="99"/>
    <w:semiHidden/>
    <w:unhideWhenUsed/>
    <w:pPr>
      <w:spacing w:after="120" w:line="480" w:lineRule="auto"/>
    </w:pPr>
  </w:style>
  <w:style w:type="character" w:customStyle="1" w:styleId="Znakglavnogteksta2">
    <w:name w:val="Znak glavnog teksta 2"/>
    <w:basedOn w:val="Zadanifontodlomka"/>
    <w:link w:val="Glavnitekst2"/>
    <w:uiPriority w:val="99"/>
    <w:semiHidden/>
  </w:style>
  <w:style w:type="paragraph" w:customStyle="1" w:styleId="Glavnitekst3">
    <w:name w:val="Glavni tekst 3"/>
    <w:basedOn w:val="Normal"/>
    <w:link w:val="Znakglavnogteksta3"/>
    <w:uiPriority w:val="99"/>
    <w:semiHidden/>
    <w:unhideWhenUsed/>
    <w:pPr>
      <w:spacing w:after="120"/>
    </w:pPr>
    <w:rPr>
      <w:sz w:val="16"/>
    </w:rPr>
  </w:style>
  <w:style w:type="character" w:customStyle="1" w:styleId="Znakglavnogteksta3">
    <w:name w:val="Znak glavnog teksta 3"/>
    <w:basedOn w:val="Zadanifontodlomka"/>
    <w:link w:val="Glavnitekst3"/>
    <w:uiPriority w:val="99"/>
    <w:semiHidden/>
    <w:rPr>
      <w:sz w:val="16"/>
    </w:rPr>
  </w:style>
  <w:style w:type="paragraph" w:customStyle="1" w:styleId="Prvauvlakaglavnogteksta">
    <w:name w:val="Prva uvlaka glavnog teksta"/>
    <w:basedOn w:val="Glavnitekst"/>
    <w:link w:val="Znakprveuvlakeglavnogteksta"/>
    <w:uiPriority w:val="99"/>
    <w:semiHidden/>
    <w:unhideWhenUsed/>
    <w:pPr>
      <w:spacing w:after="200"/>
      <w:ind w:firstLine="360"/>
    </w:pPr>
  </w:style>
  <w:style w:type="character" w:customStyle="1" w:styleId="Znakprveuvlakeglavnogteksta">
    <w:name w:val="Znak prve uvlake glavnog teksta"/>
    <w:basedOn w:val="Znakglavnogteksta"/>
    <w:link w:val="Prvauvlakaglavnogteksta"/>
    <w:uiPriority w:val="99"/>
    <w:semiHidden/>
  </w:style>
  <w:style w:type="paragraph" w:customStyle="1" w:styleId="Uvlakaglavnogteksta">
    <w:name w:val="Uvlaka glavnog teksta"/>
    <w:basedOn w:val="Normal"/>
    <w:link w:val="Znakuvlakeglavnogteksta"/>
    <w:uiPriority w:val="99"/>
    <w:semiHidden/>
    <w:unhideWhenUsed/>
    <w:pPr>
      <w:spacing w:after="120"/>
      <w:ind w:left="360"/>
    </w:pPr>
  </w:style>
  <w:style w:type="character" w:customStyle="1" w:styleId="Znakuvlakeglavnogteksta">
    <w:name w:val="Znak uvlake glavnog teksta"/>
    <w:basedOn w:val="Zadanifontodlomka"/>
    <w:link w:val="Uvlakaglavnogteksta"/>
    <w:uiPriority w:val="99"/>
    <w:semiHidden/>
  </w:style>
  <w:style w:type="paragraph" w:customStyle="1" w:styleId="Prvauvlakaglavnogteksta2">
    <w:name w:val="Prva uvlaka glavnog teksta 2"/>
    <w:basedOn w:val="Uvlakaglavnogteksta"/>
    <w:link w:val="Znakprveuvlakeglavnogteksta2"/>
    <w:uiPriority w:val="99"/>
    <w:semiHidden/>
    <w:unhideWhenUsed/>
    <w:pPr>
      <w:spacing w:after="200"/>
      <w:ind w:firstLine="360"/>
    </w:pPr>
  </w:style>
  <w:style w:type="character" w:customStyle="1" w:styleId="Znakprveuvlakeglavnogteksta2">
    <w:name w:val="Znak prve uvlake glavnog teksta 2"/>
    <w:basedOn w:val="Znakuvlakeglavnogteksta"/>
    <w:link w:val="Prvauvlakaglavnogteksta2"/>
    <w:uiPriority w:val="99"/>
    <w:semiHidden/>
  </w:style>
  <w:style w:type="paragraph" w:customStyle="1" w:styleId="Uvlakaglavnogteksta2">
    <w:name w:val="Uvlaka glavnog teksta 2"/>
    <w:basedOn w:val="Normal"/>
    <w:link w:val="Znakuvlakeglavnogteksta2"/>
    <w:uiPriority w:val="99"/>
    <w:semiHidden/>
    <w:unhideWhenUsed/>
    <w:pPr>
      <w:spacing w:after="120" w:line="480" w:lineRule="auto"/>
      <w:ind w:left="360"/>
    </w:pPr>
  </w:style>
  <w:style w:type="character" w:customStyle="1" w:styleId="Znakuvlakeglavnogteksta2">
    <w:name w:val="Znak uvlake glavnog teksta 2"/>
    <w:basedOn w:val="Zadanifontodlomka"/>
    <w:link w:val="Uvlakaglavnogteksta2"/>
    <w:uiPriority w:val="99"/>
    <w:semiHidden/>
  </w:style>
  <w:style w:type="paragraph" w:customStyle="1" w:styleId="Uvlakaglavnogteksta3">
    <w:name w:val="Uvlaka glavnog teksta 3"/>
    <w:basedOn w:val="Normal"/>
    <w:link w:val="Znakuvlakeglavnogteksta3"/>
    <w:uiPriority w:val="99"/>
    <w:semiHidden/>
    <w:unhideWhenUsed/>
    <w:pPr>
      <w:spacing w:after="120"/>
      <w:ind w:left="360"/>
    </w:pPr>
    <w:rPr>
      <w:sz w:val="16"/>
    </w:rPr>
  </w:style>
  <w:style w:type="character" w:customStyle="1" w:styleId="Znakuvlakeglavnogteksta3">
    <w:name w:val="Znak uvlake glavnog teksta 3"/>
    <w:basedOn w:val="Zadanifontodlomka"/>
    <w:link w:val="Uvlakaglavnogteksta3"/>
    <w:uiPriority w:val="99"/>
    <w:semiHidden/>
    <w:rPr>
      <w:sz w:val="16"/>
    </w:rPr>
  </w:style>
  <w:style w:type="character" w:customStyle="1" w:styleId="Naslovknjige1">
    <w:name w:val="Naslov knjige1"/>
    <w:basedOn w:val="Zadanifontodlomka"/>
    <w:uiPriority w:val="33"/>
    <w:semiHidden/>
    <w:unhideWhenUsed/>
    <w:rPr>
      <w:b/>
      <w:bCs/>
      <w:smallCaps/>
      <w:spacing w:val="5"/>
    </w:rPr>
  </w:style>
  <w:style w:type="paragraph" w:customStyle="1" w:styleId="opis">
    <w:name w:val="opis"/>
    <w:basedOn w:val="Normal"/>
    <w:next w:val="Normal"/>
    <w:uiPriority w:val="35"/>
    <w:semiHidden/>
    <w:unhideWhenUsed/>
    <w:qFormat/>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pPr>
      <w:spacing w:after="0" w:line="240" w:lineRule="auto"/>
      <w:ind w:left="4320"/>
    </w:pPr>
  </w:style>
  <w:style w:type="character" w:customStyle="1" w:styleId="Znakzavretka">
    <w:name w:val="Znak završetka"/>
    <w:basedOn w:val="Zadanifontodlomka"/>
    <w:link w:val="Zavretak1"/>
    <w:uiPriority w:val="99"/>
    <w:semiHidden/>
  </w:style>
  <w:style w:type="table" w:customStyle="1" w:styleId="arenareetka">
    <w:name w:val="Šarena rešetka"/>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Pr>
      <w:sz w:val="16"/>
    </w:rPr>
  </w:style>
  <w:style w:type="paragraph" w:customStyle="1" w:styleId="tekstnapomene">
    <w:name w:val="tekst napomene"/>
    <w:basedOn w:val="Normal"/>
    <w:link w:val="Znaktekstakomentara"/>
    <w:uiPriority w:val="99"/>
    <w:semiHidden/>
    <w:unhideWhenUsed/>
    <w:pPr>
      <w:spacing w:line="240" w:lineRule="auto"/>
    </w:pPr>
  </w:style>
  <w:style w:type="character" w:customStyle="1" w:styleId="Znaktekstakomentara">
    <w:name w:val="Znak teksta komentara"/>
    <w:basedOn w:val="Zadanifontodlomka"/>
    <w:link w:val="tekstnapomene"/>
    <w:uiPriority w:val="99"/>
    <w:semiHidden/>
    <w:rPr>
      <w:sz w:val="20"/>
    </w:rPr>
  </w:style>
  <w:style w:type="paragraph" w:customStyle="1" w:styleId="predmetnapomene">
    <w:name w:val="predmet napomene"/>
    <w:basedOn w:val="tekstnapomene"/>
    <w:next w:val="tekstnapomene"/>
    <w:link w:val="Znakpredmetakomentara"/>
    <w:uiPriority w:val="99"/>
    <w:semiHidden/>
    <w:unhideWhenUsed/>
    <w:rPr>
      <w:b/>
      <w:bCs/>
    </w:rPr>
  </w:style>
  <w:style w:type="character" w:customStyle="1" w:styleId="Znakpredmetakomentara">
    <w:name w:val="Znak predmeta komentara"/>
    <w:basedOn w:val="Znaktekstakomentara"/>
    <w:link w:val="predmetnapomene"/>
    <w:uiPriority w:val="99"/>
    <w:semiHidden/>
    <w:rPr>
      <w:b/>
      <w:bCs/>
      <w:sz w:val="20"/>
    </w:rPr>
  </w:style>
  <w:style w:type="table" w:customStyle="1" w:styleId="Tamnipopis1">
    <w:name w:val="Tamni popis1"/>
    <w:basedOn w:val="Obinatablica"/>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style>
  <w:style w:type="character" w:customStyle="1" w:styleId="Znakdatuma">
    <w:name w:val="Znak datuma"/>
    <w:basedOn w:val="Zadanifontodlomka"/>
    <w:link w:val="Datum1"/>
    <w:uiPriority w:val="99"/>
    <w:semiHidden/>
  </w:style>
  <w:style w:type="paragraph" w:customStyle="1" w:styleId="Kartadokumenta1">
    <w:name w:val="Karta dokumenta1"/>
    <w:basedOn w:val="Normal"/>
    <w:link w:val="Znakkartedokumenta"/>
    <w:uiPriority w:val="99"/>
    <w:semiHidden/>
    <w:unhideWhenUsed/>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Pr>
      <w:rFonts w:ascii="Tahoma" w:hAnsi="Tahoma" w:cs="Tahoma"/>
      <w:sz w:val="16"/>
    </w:rPr>
  </w:style>
  <w:style w:type="paragraph" w:customStyle="1" w:styleId="Potpise-pote1">
    <w:name w:val="Potpis e-pošte1"/>
    <w:basedOn w:val="Normal"/>
    <w:link w:val="Znakpotpisae-pote"/>
    <w:uiPriority w:val="99"/>
    <w:semiHidden/>
    <w:unhideWhenUsed/>
    <w:pPr>
      <w:spacing w:after="0" w:line="240" w:lineRule="auto"/>
    </w:pPr>
  </w:style>
  <w:style w:type="character" w:customStyle="1" w:styleId="Znakpotpisae-pote">
    <w:name w:val="Znak potpisa e-pošte"/>
    <w:basedOn w:val="Zadanifontodlomka"/>
    <w:link w:val="Potpise-pote1"/>
    <w:uiPriority w:val="99"/>
    <w:semiHidden/>
  </w:style>
  <w:style w:type="character" w:customStyle="1" w:styleId="Naglasak">
    <w:name w:val="Naglasak"/>
    <w:basedOn w:val="Zadanifontodlomka"/>
    <w:uiPriority w:val="20"/>
    <w:semiHidden/>
    <w:unhideWhenUsed/>
    <w:rPr>
      <w:i/>
      <w:iCs/>
    </w:rPr>
  </w:style>
  <w:style w:type="character" w:customStyle="1" w:styleId="referencakrajnjebiljeke">
    <w:name w:val="referenca krajnje bilješke"/>
    <w:basedOn w:val="Zadanifontodlomka"/>
    <w:uiPriority w:val="99"/>
    <w:semiHidden/>
    <w:unhideWhenUsed/>
    <w:rPr>
      <w:vertAlign w:val="superscript"/>
    </w:rPr>
  </w:style>
  <w:style w:type="paragraph" w:customStyle="1" w:styleId="tekstkrajnjebiljeke">
    <w:name w:val="tekst krajnje bilješke"/>
    <w:basedOn w:val="Normal"/>
    <w:link w:val="Znaktekstakrajnjebiljeke"/>
    <w:uiPriority w:val="99"/>
    <w:semiHidden/>
    <w:unhideWhenUsed/>
    <w:pPr>
      <w:spacing w:after="0" w:line="240" w:lineRule="auto"/>
    </w:pPr>
  </w:style>
  <w:style w:type="character" w:customStyle="1" w:styleId="Znaktekstakrajnjebiljeke">
    <w:name w:val="Znak teksta krajnje bilješke"/>
    <w:basedOn w:val="Zadanifontodlomka"/>
    <w:link w:val="tekstkrajnjebiljeke"/>
    <w:uiPriority w:val="99"/>
    <w:semiHidden/>
    <w:rPr>
      <w:sz w:val="20"/>
    </w:rPr>
  </w:style>
  <w:style w:type="paragraph" w:customStyle="1" w:styleId="adresanaomotnici">
    <w:name w:val="adresa na omotnici"/>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Pr>
      <w:color w:val="969696" w:themeColor="followedHyperlink"/>
      <w:u w:val="single"/>
    </w:rPr>
  </w:style>
  <w:style w:type="character" w:customStyle="1" w:styleId="referencafusnote">
    <w:name w:val="referenca fusnote"/>
    <w:basedOn w:val="Zadanifontodlomka"/>
    <w:uiPriority w:val="99"/>
    <w:semiHidden/>
    <w:unhideWhenUsed/>
    <w:rPr>
      <w:vertAlign w:val="superscript"/>
    </w:rPr>
  </w:style>
  <w:style w:type="paragraph" w:customStyle="1" w:styleId="tekstfusnote">
    <w:name w:val="tekst fusnote"/>
    <w:basedOn w:val="Normal"/>
    <w:link w:val="Znaktekstafusnote"/>
    <w:uiPriority w:val="99"/>
    <w:semiHidden/>
    <w:unhideWhenUsed/>
    <w:pPr>
      <w:spacing w:after="0" w:line="240" w:lineRule="auto"/>
    </w:pPr>
  </w:style>
  <w:style w:type="character" w:customStyle="1" w:styleId="Znaktekstafusnote">
    <w:name w:val="Znak teksta fusnote"/>
    <w:basedOn w:val="Zadanifontodlomka"/>
    <w:link w:val="tekstfusnote"/>
    <w:uiPriority w:val="99"/>
    <w:semiHidden/>
    <w:rPr>
      <w:sz w:val="20"/>
    </w:rPr>
  </w:style>
  <w:style w:type="character" w:customStyle="1" w:styleId="Znaknaslova3">
    <w:name w:val="Znak naslova 3"/>
    <w:basedOn w:val="Zadanifontodlomka"/>
    <w:link w:val="naslov30"/>
    <w:uiPriority w:val="1"/>
    <w:rPr>
      <w:rFonts w:asciiTheme="majorHAnsi" w:eastAsiaTheme="majorEastAsia" w:hAnsiTheme="majorHAnsi" w:cstheme="majorBidi"/>
      <w:b/>
      <w:bCs/>
      <w:color w:val="7E97AD" w:themeColor="accent1"/>
      <w:kern w:val="20"/>
      <w14:ligatures w14:val="standardContextual"/>
    </w:rPr>
  </w:style>
  <w:style w:type="character" w:customStyle="1" w:styleId="Znaknaslova4">
    <w:name w:val="Znak naslova 4"/>
    <w:basedOn w:val="Zadanifontodlomka"/>
    <w:link w:val="naslov4"/>
    <w:uiPriority w:val="18"/>
    <w:semiHidden/>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
    <w:uiPriority w:val="18"/>
    <w:semiHidden/>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
    <w:uiPriority w:val="18"/>
    <w:semiHidden/>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style>
  <w:style w:type="paragraph" w:customStyle="1" w:styleId="HTMLadresa">
    <w:name w:val="HTML adresa"/>
    <w:basedOn w:val="Normal"/>
    <w:link w:val="ZnakHTMLadrese"/>
    <w:uiPriority w:val="99"/>
    <w:semiHidden/>
    <w:unhideWhenUsed/>
    <w:pPr>
      <w:spacing w:after="0" w:line="240" w:lineRule="auto"/>
    </w:pPr>
    <w:rPr>
      <w:i/>
      <w:iCs/>
    </w:rPr>
  </w:style>
  <w:style w:type="character" w:customStyle="1" w:styleId="ZnakHTMLadrese">
    <w:name w:val="Znak HTML adrese"/>
    <w:basedOn w:val="Zadanifontodlomka"/>
    <w:link w:val="HTMLadresa"/>
    <w:uiPriority w:val="99"/>
    <w:semiHidden/>
    <w:rPr>
      <w:i/>
      <w:iCs/>
    </w:rPr>
  </w:style>
  <w:style w:type="character" w:customStyle="1" w:styleId="HTMLnavod">
    <w:name w:val="HTML navod"/>
    <w:basedOn w:val="Zadanifontodlomka"/>
    <w:uiPriority w:val="99"/>
    <w:semiHidden/>
    <w:unhideWhenUsed/>
    <w:rPr>
      <w:i/>
      <w:iCs/>
    </w:rPr>
  </w:style>
  <w:style w:type="character" w:customStyle="1" w:styleId="HTMLkod">
    <w:name w:val="HTML kod"/>
    <w:basedOn w:val="Zadanifontodlomka"/>
    <w:uiPriority w:val="99"/>
    <w:semiHidden/>
    <w:unhideWhenUsed/>
    <w:rPr>
      <w:rFonts w:ascii="Consolas" w:hAnsi="Consolas" w:cs="Consolas"/>
      <w:sz w:val="20"/>
    </w:rPr>
  </w:style>
  <w:style w:type="character" w:customStyle="1" w:styleId="HTMLdefinicija">
    <w:name w:val="HTML definicija"/>
    <w:basedOn w:val="Zadanifontodlomka"/>
    <w:uiPriority w:val="99"/>
    <w:semiHidden/>
    <w:unhideWhenUsed/>
    <w:rPr>
      <w:i/>
      <w:iCs/>
    </w:rPr>
  </w:style>
  <w:style w:type="character" w:customStyle="1" w:styleId="HTMLtipkovnica">
    <w:name w:val="HTML tipkovnica"/>
    <w:basedOn w:val="Zadanifontodlomka"/>
    <w:uiPriority w:val="99"/>
    <w:semiHidden/>
    <w:unhideWhenUsed/>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Pr>
      <w:rFonts w:ascii="Consolas" w:hAnsi="Consolas" w:cs="Consolas"/>
      <w:sz w:val="20"/>
    </w:rPr>
  </w:style>
  <w:style w:type="character" w:customStyle="1" w:styleId="HTMLprimjer">
    <w:name w:val="HTML primjer"/>
    <w:basedOn w:val="Zadanifontodlomka"/>
    <w:uiPriority w:val="99"/>
    <w:semiHidden/>
    <w:unhideWhenUsed/>
    <w:rPr>
      <w:rFonts w:ascii="Consolas" w:hAnsi="Consolas" w:cs="Consolas"/>
      <w:sz w:val="24"/>
    </w:rPr>
  </w:style>
  <w:style w:type="character" w:customStyle="1" w:styleId="HTMLpisaistroj1">
    <w:name w:val="HTML pisaći stroj1"/>
    <w:basedOn w:val="Zadanifontodlomka"/>
    <w:uiPriority w:val="99"/>
    <w:semiHidden/>
    <w:unhideWhenUsed/>
    <w:rPr>
      <w:rFonts w:ascii="Consolas" w:hAnsi="Consolas" w:cs="Consolas"/>
      <w:sz w:val="20"/>
    </w:rPr>
  </w:style>
  <w:style w:type="character" w:customStyle="1" w:styleId="HTMLvarijabla">
    <w:name w:val="HTML varijabla"/>
    <w:basedOn w:val="Zadanifontodlomka"/>
    <w:uiPriority w:val="99"/>
    <w:semiHidden/>
    <w:unhideWhenUsed/>
    <w:rPr>
      <w:i/>
      <w:iCs/>
    </w:rPr>
  </w:style>
  <w:style w:type="character" w:customStyle="1" w:styleId="Hiperveza1">
    <w:name w:val="Hiperveza1"/>
    <w:basedOn w:val="Zadanifontodlomka"/>
    <w:uiPriority w:val="99"/>
    <w:unhideWhenUsed/>
    <w:rPr>
      <w:color w:val="646464" w:themeColor="hyperlink"/>
      <w:u w:val="single"/>
    </w:rPr>
  </w:style>
  <w:style w:type="paragraph" w:customStyle="1" w:styleId="kazalo1">
    <w:name w:val="kazalo 1"/>
    <w:basedOn w:val="Normal"/>
    <w:next w:val="Normal"/>
    <w:autoRedefine/>
    <w:uiPriority w:val="99"/>
    <w:semiHidden/>
    <w:unhideWhenUsed/>
    <w:pPr>
      <w:spacing w:after="0" w:line="240" w:lineRule="auto"/>
      <w:ind w:left="220" w:hanging="220"/>
    </w:pPr>
  </w:style>
  <w:style w:type="paragraph" w:customStyle="1" w:styleId="kazalo2">
    <w:name w:val="kazalo 2"/>
    <w:basedOn w:val="Normal"/>
    <w:next w:val="Normal"/>
    <w:autoRedefine/>
    <w:uiPriority w:val="99"/>
    <w:semiHidden/>
    <w:unhideWhenUsed/>
    <w:pPr>
      <w:spacing w:after="0" w:line="240" w:lineRule="auto"/>
      <w:ind w:left="440" w:hanging="220"/>
    </w:pPr>
  </w:style>
  <w:style w:type="paragraph" w:customStyle="1" w:styleId="kazalo3">
    <w:name w:val="kazalo 3"/>
    <w:basedOn w:val="Normal"/>
    <w:next w:val="Normal"/>
    <w:autoRedefine/>
    <w:uiPriority w:val="99"/>
    <w:semiHidden/>
    <w:unhideWhenUsed/>
    <w:pPr>
      <w:spacing w:after="0" w:line="240" w:lineRule="auto"/>
      <w:ind w:left="660" w:hanging="220"/>
    </w:pPr>
  </w:style>
  <w:style w:type="paragraph" w:customStyle="1" w:styleId="kazalo4">
    <w:name w:val="kazalo 4"/>
    <w:basedOn w:val="Normal"/>
    <w:next w:val="Normal"/>
    <w:autoRedefine/>
    <w:uiPriority w:val="99"/>
    <w:semiHidden/>
    <w:unhideWhenUsed/>
    <w:pPr>
      <w:spacing w:after="0" w:line="240" w:lineRule="auto"/>
      <w:ind w:left="880" w:hanging="220"/>
    </w:pPr>
  </w:style>
  <w:style w:type="paragraph" w:customStyle="1" w:styleId="kazalo5">
    <w:name w:val="kazalo 5"/>
    <w:basedOn w:val="Normal"/>
    <w:next w:val="Normal"/>
    <w:autoRedefine/>
    <w:uiPriority w:val="99"/>
    <w:semiHidden/>
    <w:unhideWhenUsed/>
    <w:pPr>
      <w:spacing w:after="0" w:line="240" w:lineRule="auto"/>
      <w:ind w:left="1100" w:hanging="220"/>
    </w:pPr>
  </w:style>
  <w:style w:type="paragraph" w:customStyle="1" w:styleId="kazalo6">
    <w:name w:val="kazalo 6"/>
    <w:basedOn w:val="Normal"/>
    <w:next w:val="Normal"/>
    <w:autoRedefine/>
    <w:uiPriority w:val="99"/>
    <w:semiHidden/>
    <w:unhideWhenUsed/>
    <w:pPr>
      <w:spacing w:after="0" w:line="240" w:lineRule="auto"/>
      <w:ind w:left="1320" w:hanging="220"/>
    </w:pPr>
  </w:style>
  <w:style w:type="paragraph" w:customStyle="1" w:styleId="kazalo7">
    <w:name w:val="kazalo 7"/>
    <w:basedOn w:val="Normal"/>
    <w:next w:val="Normal"/>
    <w:autoRedefine/>
    <w:uiPriority w:val="99"/>
    <w:semiHidden/>
    <w:unhideWhenUsed/>
    <w:pPr>
      <w:spacing w:after="0" w:line="240" w:lineRule="auto"/>
      <w:ind w:left="1540" w:hanging="220"/>
    </w:pPr>
  </w:style>
  <w:style w:type="paragraph" w:customStyle="1" w:styleId="kazalo8">
    <w:name w:val="kazalo 8"/>
    <w:basedOn w:val="Normal"/>
    <w:next w:val="Normal"/>
    <w:autoRedefine/>
    <w:uiPriority w:val="99"/>
    <w:semiHidden/>
    <w:unhideWhenUsed/>
    <w:pPr>
      <w:spacing w:after="0" w:line="240" w:lineRule="auto"/>
      <w:ind w:left="1760" w:hanging="220"/>
    </w:pPr>
  </w:style>
  <w:style w:type="paragraph" w:customStyle="1" w:styleId="kazalo9">
    <w:name w:val="kazalo 9"/>
    <w:basedOn w:val="Normal"/>
    <w:next w:val="Normal"/>
    <w:autoRedefine/>
    <w:uiPriority w:val="99"/>
    <w:semiHidden/>
    <w:unhideWhenUsed/>
    <w:pPr>
      <w:spacing w:after="0" w:line="240" w:lineRule="auto"/>
      <w:ind w:left="1980" w:hanging="220"/>
    </w:pPr>
  </w:style>
  <w:style w:type="paragraph" w:customStyle="1" w:styleId="naslovkazala">
    <w:name w:val="naslov kazala"/>
    <w:basedOn w:val="Normal"/>
    <w:next w:val="kazalo1"/>
    <w:uiPriority w:val="99"/>
    <w:semiHidden/>
    <w:unhideWhenUsed/>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Pr>
      <w:b/>
      <w:bCs/>
      <w:i/>
      <w:iCs/>
      <w:color w:val="7E97AD" w:themeColor="accent1"/>
    </w:rPr>
  </w:style>
  <w:style w:type="paragraph" w:customStyle="1" w:styleId="Naglaenicitat">
    <w:name w:val="Naglašeni citat"/>
    <w:basedOn w:val="Normal"/>
    <w:next w:val="Normal"/>
    <w:link w:val="Znaknaglaenogcitata"/>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Pr>
      <w:b/>
      <w:bCs/>
      <w:i/>
      <w:iCs/>
      <w:color w:val="7E97AD" w:themeColor="accent1"/>
    </w:rPr>
  </w:style>
  <w:style w:type="character" w:customStyle="1" w:styleId="Istaknutareferenca1">
    <w:name w:val="Istaknuta referenca1"/>
    <w:basedOn w:val="Zadanifontodlomka"/>
    <w:uiPriority w:val="32"/>
    <w:semiHidden/>
    <w:unhideWhenUsed/>
    <w:rPr>
      <w:b/>
      <w:bCs/>
      <w:smallCaps/>
      <w:color w:val="CC8E60" w:themeColor="accent2"/>
      <w:spacing w:val="5"/>
      <w:u w:val="single"/>
    </w:rPr>
  </w:style>
  <w:style w:type="table" w:customStyle="1" w:styleId="Svijetlareetka1">
    <w:name w:val="Svijetla rešetka1"/>
    <w:basedOn w:val="Obinatablica"/>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style>
  <w:style w:type="paragraph" w:customStyle="1" w:styleId="Popis1">
    <w:name w:val="Popis1"/>
    <w:basedOn w:val="Normal"/>
    <w:uiPriority w:val="99"/>
    <w:semiHidden/>
    <w:unhideWhenUsed/>
    <w:pPr>
      <w:ind w:left="360" w:hanging="360"/>
      <w:contextualSpacing/>
    </w:pPr>
  </w:style>
  <w:style w:type="paragraph" w:customStyle="1" w:styleId="Popis21">
    <w:name w:val="Popis 21"/>
    <w:basedOn w:val="Normal"/>
    <w:uiPriority w:val="99"/>
    <w:semiHidden/>
    <w:unhideWhenUsed/>
    <w:pPr>
      <w:ind w:left="720" w:hanging="360"/>
      <w:contextualSpacing/>
    </w:pPr>
  </w:style>
  <w:style w:type="paragraph" w:customStyle="1" w:styleId="Popis31">
    <w:name w:val="Popis 31"/>
    <w:basedOn w:val="Normal"/>
    <w:uiPriority w:val="99"/>
    <w:semiHidden/>
    <w:unhideWhenUsed/>
    <w:pPr>
      <w:ind w:left="1080" w:hanging="360"/>
      <w:contextualSpacing/>
    </w:pPr>
  </w:style>
  <w:style w:type="paragraph" w:customStyle="1" w:styleId="Popis41">
    <w:name w:val="Popis 41"/>
    <w:basedOn w:val="Normal"/>
    <w:uiPriority w:val="99"/>
    <w:semiHidden/>
    <w:unhideWhenUsed/>
    <w:pPr>
      <w:ind w:left="1440" w:hanging="360"/>
      <w:contextualSpacing/>
    </w:pPr>
  </w:style>
  <w:style w:type="paragraph" w:customStyle="1" w:styleId="Popis51">
    <w:name w:val="Popis 51"/>
    <w:basedOn w:val="Normal"/>
    <w:uiPriority w:val="99"/>
    <w:semiHidden/>
    <w:unhideWhenUsed/>
    <w:pPr>
      <w:ind w:left="1800" w:hanging="360"/>
      <w:contextualSpacing/>
    </w:pPr>
  </w:style>
  <w:style w:type="paragraph" w:customStyle="1" w:styleId="Grafikaoznakapopisa">
    <w:name w:val="Grafička oznaka popisa"/>
    <w:basedOn w:val="Normal"/>
    <w:uiPriority w:val="1"/>
    <w:unhideWhenUsed/>
    <w:qFormat/>
    <w:pPr>
      <w:numPr>
        <w:numId w:val="1"/>
      </w:numPr>
      <w:spacing w:after="40"/>
    </w:pPr>
  </w:style>
  <w:style w:type="paragraph" w:customStyle="1" w:styleId="Grafikaoznakapopisa2">
    <w:name w:val="Grafička oznaka popisa 2"/>
    <w:basedOn w:val="Normal"/>
    <w:uiPriority w:val="99"/>
    <w:semiHidden/>
    <w:unhideWhenUsed/>
    <w:pPr>
      <w:numPr>
        <w:numId w:val="2"/>
      </w:numPr>
      <w:contextualSpacing/>
    </w:pPr>
  </w:style>
  <w:style w:type="paragraph" w:customStyle="1" w:styleId="Grafikaoznakapopisa3">
    <w:name w:val="Grafička oznaka popisa 3"/>
    <w:basedOn w:val="Normal"/>
    <w:uiPriority w:val="99"/>
    <w:semiHidden/>
    <w:unhideWhenUsed/>
    <w:pPr>
      <w:numPr>
        <w:numId w:val="3"/>
      </w:numPr>
      <w:contextualSpacing/>
    </w:pPr>
  </w:style>
  <w:style w:type="paragraph" w:customStyle="1" w:styleId="Grafikaoznakapopisa4">
    <w:name w:val="Grafička oznaka popisa 4"/>
    <w:basedOn w:val="Normal"/>
    <w:uiPriority w:val="99"/>
    <w:semiHidden/>
    <w:unhideWhenUsed/>
    <w:pPr>
      <w:numPr>
        <w:numId w:val="4"/>
      </w:numPr>
      <w:contextualSpacing/>
    </w:pPr>
  </w:style>
  <w:style w:type="paragraph" w:customStyle="1" w:styleId="Grafikaoznakapopisa5">
    <w:name w:val="Grafička oznaka popisa 5"/>
    <w:basedOn w:val="Normal"/>
    <w:uiPriority w:val="99"/>
    <w:semiHidden/>
    <w:unhideWhenUsed/>
    <w:pPr>
      <w:numPr>
        <w:numId w:val="5"/>
      </w:numPr>
      <w:contextualSpacing/>
    </w:pPr>
  </w:style>
  <w:style w:type="paragraph" w:customStyle="1" w:styleId="Nastavakpopisa1">
    <w:name w:val="Nastavak popisa1"/>
    <w:basedOn w:val="Normal"/>
    <w:uiPriority w:val="99"/>
    <w:semiHidden/>
    <w:unhideWhenUsed/>
    <w:pPr>
      <w:spacing w:after="120"/>
      <w:ind w:left="360"/>
      <w:contextualSpacing/>
    </w:pPr>
  </w:style>
  <w:style w:type="paragraph" w:customStyle="1" w:styleId="Nastavakpopisa21">
    <w:name w:val="Nastavak popisa 21"/>
    <w:basedOn w:val="Normal"/>
    <w:uiPriority w:val="99"/>
    <w:semiHidden/>
    <w:unhideWhenUsed/>
    <w:pPr>
      <w:spacing w:after="120"/>
      <w:ind w:left="720"/>
      <w:contextualSpacing/>
    </w:pPr>
  </w:style>
  <w:style w:type="paragraph" w:customStyle="1" w:styleId="Nastavakpopisa31">
    <w:name w:val="Nastavak popisa 31"/>
    <w:basedOn w:val="Normal"/>
    <w:uiPriority w:val="99"/>
    <w:semiHidden/>
    <w:unhideWhenUsed/>
    <w:pPr>
      <w:spacing w:after="120"/>
      <w:ind w:left="1080"/>
      <w:contextualSpacing/>
    </w:pPr>
  </w:style>
  <w:style w:type="paragraph" w:customStyle="1" w:styleId="Nastavakpopisa41">
    <w:name w:val="Nastavak popisa 41"/>
    <w:basedOn w:val="Normal"/>
    <w:uiPriority w:val="99"/>
    <w:semiHidden/>
    <w:unhideWhenUsed/>
    <w:pPr>
      <w:spacing w:after="120"/>
      <w:ind w:left="1440"/>
      <w:contextualSpacing/>
    </w:pPr>
  </w:style>
  <w:style w:type="paragraph" w:customStyle="1" w:styleId="Nastavakpopisa51">
    <w:name w:val="Nastavak popisa 51"/>
    <w:basedOn w:val="Normal"/>
    <w:uiPriority w:val="99"/>
    <w:semiHidden/>
    <w:unhideWhenUsed/>
    <w:pPr>
      <w:spacing w:after="120"/>
      <w:ind w:left="1800"/>
      <w:contextualSpacing/>
    </w:pPr>
  </w:style>
  <w:style w:type="paragraph" w:customStyle="1" w:styleId="Brojevi1">
    <w:name w:val="Brojevi1"/>
    <w:basedOn w:val="Normal"/>
    <w:uiPriority w:val="1"/>
    <w:unhideWhenUsed/>
    <w:qFormat/>
    <w:pPr>
      <w:numPr>
        <w:numId w:val="19"/>
      </w:numPr>
      <w:contextualSpacing/>
    </w:pPr>
  </w:style>
  <w:style w:type="paragraph" w:customStyle="1" w:styleId="Brojevi21">
    <w:name w:val="Brojevi 21"/>
    <w:basedOn w:val="Normal"/>
    <w:uiPriority w:val="1"/>
    <w:unhideWhenUsed/>
    <w:qFormat/>
    <w:pPr>
      <w:numPr>
        <w:ilvl w:val="1"/>
        <w:numId w:val="19"/>
      </w:numPr>
      <w:contextualSpacing/>
    </w:pPr>
  </w:style>
  <w:style w:type="paragraph" w:customStyle="1" w:styleId="Brojevi31">
    <w:name w:val="Brojevi 31"/>
    <w:basedOn w:val="Normal"/>
    <w:uiPriority w:val="18"/>
    <w:unhideWhenUsed/>
    <w:qFormat/>
    <w:pPr>
      <w:numPr>
        <w:ilvl w:val="2"/>
        <w:numId w:val="19"/>
      </w:numPr>
      <w:contextualSpacing/>
    </w:pPr>
  </w:style>
  <w:style w:type="paragraph" w:customStyle="1" w:styleId="Brojevi41">
    <w:name w:val="Brojevi 41"/>
    <w:basedOn w:val="Normal"/>
    <w:uiPriority w:val="18"/>
    <w:semiHidden/>
    <w:unhideWhenUsed/>
    <w:pPr>
      <w:numPr>
        <w:ilvl w:val="3"/>
        <w:numId w:val="19"/>
      </w:numPr>
      <w:contextualSpacing/>
    </w:pPr>
  </w:style>
  <w:style w:type="paragraph" w:customStyle="1" w:styleId="Brojevi51">
    <w:name w:val="Brojevi 51"/>
    <w:basedOn w:val="Normal"/>
    <w:uiPriority w:val="18"/>
    <w:semiHidden/>
    <w:unhideWhenUsed/>
    <w:pPr>
      <w:numPr>
        <w:ilvl w:val="4"/>
        <w:numId w:val="19"/>
      </w:numPr>
      <w:contextualSpacing/>
    </w:pPr>
  </w:style>
  <w:style w:type="paragraph" w:customStyle="1" w:styleId="Odlomakpopisa1">
    <w:name w:val="Odlomak popisa1"/>
    <w:basedOn w:val="Normal"/>
    <w:uiPriority w:val="34"/>
    <w:semiHidden/>
    <w:unhideWhenUsed/>
    <w:pPr>
      <w:ind w:left="720"/>
      <w:contextualSpacing/>
    </w:pPr>
  </w:style>
  <w:style w:type="paragraph" w:customStyle="1" w:styleId="makronaredba">
    <w:name w:val="makronaredba"/>
    <w:link w:val="Znaktekstamakronaredb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Pr>
      <w:rFonts w:ascii="Consolas" w:hAnsi="Consolas" w:cs="Consolas"/>
      <w:sz w:val="20"/>
    </w:rPr>
  </w:style>
  <w:style w:type="table" w:customStyle="1" w:styleId="Srednjareetka11">
    <w:name w:val="Srednja rešetka 11"/>
    <w:basedOn w:val="Obinatablica"/>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Pr>
      <w:rFonts w:ascii="Times New Roman" w:hAnsi="Times New Roman" w:cs="Times New Roman"/>
      <w:sz w:val="24"/>
    </w:rPr>
  </w:style>
  <w:style w:type="paragraph" w:customStyle="1" w:styleId="Obinauvlaka">
    <w:name w:val="Obična uvlaka"/>
    <w:basedOn w:val="Normal"/>
    <w:uiPriority w:val="99"/>
    <w:semiHidden/>
    <w:unhideWhenUsed/>
    <w:pPr>
      <w:ind w:left="720"/>
    </w:pPr>
  </w:style>
  <w:style w:type="paragraph" w:customStyle="1" w:styleId="Naslovnapomene">
    <w:name w:val="Naslov napomene"/>
    <w:basedOn w:val="Normal"/>
    <w:next w:val="Normal"/>
    <w:link w:val="Znaknaslovanapomene"/>
    <w:uiPriority w:val="99"/>
    <w:semiHidden/>
    <w:unhideWhenUsed/>
    <w:pPr>
      <w:spacing w:after="0" w:line="240" w:lineRule="auto"/>
    </w:pPr>
  </w:style>
  <w:style w:type="character" w:customStyle="1" w:styleId="Znaknaslovanapomene">
    <w:name w:val="Znak naslova napomene"/>
    <w:basedOn w:val="Zadanifontodlomka"/>
    <w:link w:val="Naslovnapomene"/>
    <w:uiPriority w:val="99"/>
    <w:semiHidden/>
  </w:style>
  <w:style w:type="character" w:customStyle="1" w:styleId="brojstranice">
    <w:name w:val="broj stranice"/>
    <w:basedOn w:val="Zadanifontodlomka"/>
    <w:uiPriority w:val="99"/>
    <w:semiHidden/>
    <w:unhideWhenUsed/>
  </w:style>
  <w:style w:type="paragraph" w:customStyle="1" w:styleId="Obiantekst">
    <w:name w:val="Običan tekst"/>
    <w:basedOn w:val="Normal"/>
    <w:link w:val="Znakobinogteksta"/>
    <w:uiPriority w:val="99"/>
    <w:semiHidden/>
    <w:unhideWhenUsed/>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Pr>
      <w:rFonts w:ascii="Consolas" w:hAnsi="Consolas" w:cs="Consolas"/>
      <w:sz w:val="21"/>
    </w:rPr>
  </w:style>
  <w:style w:type="paragraph" w:customStyle="1" w:styleId="Pozdrav1">
    <w:name w:val="Pozdrav1"/>
    <w:basedOn w:val="Normal"/>
    <w:next w:val="Normal"/>
    <w:link w:val="Znakpozdrava"/>
    <w:uiPriority w:val="99"/>
    <w:semiHidden/>
    <w:unhideWhenUsed/>
  </w:style>
  <w:style w:type="character" w:customStyle="1" w:styleId="Znakpozdrava">
    <w:name w:val="Znak pozdrava"/>
    <w:basedOn w:val="Zadanifontodlomka"/>
    <w:link w:val="Pozdrav1"/>
    <w:uiPriority w:val="99"/>
    <w:semiHidden/>
  </w:style>
  <w:style w:type="paragraph" w:customStyle="1" w:styleId="Potpis1">
    <w:name w:val="Potpis1"/>
    <w:basedOn w:val="Normal"/>
    <w:link w:val="Znakpotpisa"/>
    <w:uiPriority w:val="9"/>
    <w:unhideWhenUsed/>
    <w:qFormat/>
    <w:pPr>
      <w:spacing w:before="720" w:after="0" w:line="312" w:lineRule="auto"/>
      <w:contextualSpacing/>
    </w:pPr>
  </w:style>
  <w:style w:type="character" w:customStyle="1" w:styleId="Znakpotpisa">
    <w:name w:val="Znak potpisa"/>
    <w:basedOn w:val="Zadanifontodlomka"/>
    <w:link w:val="Potpis1"/>
    <w:uiPriority w:val="9"/>
    <w:rPr>
      <w:kern w:val="20"/>
    </w:rPr>
  </w:style>
  <w:style w:type="character" w:customStyle="1" w:styleId="Podebljano">
    <w:name w:val="Podebljano"/>
    <w:basedOn w:val="Zadanifontodlomka"/>
    <w:uiPriority w:val="1"/>
    <w:unhideWhenUsed/>
    <w:qFormat/>
    <w:rPr>
      <w:b/>
      <w:bCs/>
    </w:rPr>
  </w:style>
  <w:style w:type="paragraph" w:customStyle="1" w:styleId="Podnaslov1">
    <w:name w:val="Podnaslov1"/>
    <w:basedOn w:val="Normal"/>
    <w:next w:val="Normal"/>
    <w:link w:val="Znakpodnaslova"/>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Pr>
      <w:i/>
      <w:iCs/>
      <w:color w:val="808080" w:themeColor="text1" w:themeTint="7F"/>
    </w:rPr>
  </w:style>
  <w:style w:type="character" w:customStyle="1" w:styleId="Neupadljivareferenca1">
    <w:name w:val="Neupadljiva referenca1"/>
    <w:basedOn w:val="Zadanifontodlomka"/>
    <w:uiPriority w:val="31"/>
    <w:semiHidden/>
    <w:unhideWhenUsed/>
    <w:rPr>
      <w:smallCaps/>
      <w:color w:val="CC8E60" w:themeColor="accent2"/>
      <w:u w:val="single"/>
    </w:rPr>
  </w:style>
  <w:style w:type="table" w:customStyle="1" w:styleId="Efekti3Dtablice1">
    <w:name w:val="Efekti 3D tablice 1"/>
    <w:basedOn w:val="Obinatablica"/>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pPr>
      <w:spacing w:after="0"/>
      <w:ind w:left="220" w:hanging="220"/>
    </w:pPr>
  </w:style>
  <w:style w:type="paragraph" w:customStyle="1" w:styleId="tablicaslika">
    <w:name w:val="tablica slika"/>
    <w:basedOn w:val="Normal"/>
    <w:next w:val="Normal"/>
    <w:uiPriority w:val="99"/>
    <w:semiHidden/>
    <w:unhideWhenUsed/>
    <w:pPr>
      <w:spacing w:after="0"/>
    </w:pPr>
  </w:style>
  <w:style w:type="table" w:customStyle="1" w:styleId="Tablicaprofesionalna">
    <w:name w:val="Tablica profesionalna"/>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Znaknaslova">
    <w:name w:val="Znak naslova"/>
    <w:basedOn w:val="Zadanifontodlomka"/>
    <w:link w:val="Naslov1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slovpopisaizvora">
    <w:name w:val="naslov popisa izvora"/>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pPr>
      <w:spacing w:after="100"/>
      <w:ind w:left="220"/>
    </w:pPr>
  </w:style>
  <w:style w:type="paragraph" w:customStyle="1" w:styleId="sadraj3">
    <w:name w:val="sadržaj 3"/>
    <w:basedOn w:val="Normal"/>
    <w:next w:val="Normal"/>
    <w:autoRedefine/>
    <w:uiPriority w:val="39"/>
    <w:semiHidden/>
    <w:unhideWhenUsed/>
    <w:pPr>
      <w:spacing w:after="100"/>
      <w:ind w:left="440"/>
    </w:pPr>
  </w:style>
  <w:style w:type="paragraph" w:customStyle="1" w:styleId="sadraj4">
    <w:name w:val="sadržaj 4"/>
    <w:basedOn w:val="Normal"/>
    <w:next w:val="Normal"/>
    <w:autoRedefine/>
    <w:uiPriority w:val="39"/>
    <w:semiHidden/>
    <w:unhideWhenUsed/>
    <w:pPr>
      <w:spacing w:after="100"/>
      <w:ind w:left="660"/>
    </w:pPr>
  </w:style>
  <w:style w:type="paragraph" w:customStyle="1" w:styleId="sadraj5">
    <w:name w:val="sadržaj 5"/>
    <w:basedOn w:val="Normal"/>
    <w:next w:val="Normal"/>
    <w:autoRedefine/>
    <w:uiPriority w:val="39"/>
    <w:semiHidden/>
    <w:unhideWhenUsed/>
    <w:pPr>
      <w:spacing w:after="100"/>
      <w:ind w:left="880"/>
    </w:pPr>
  </w:style>
  <w:style w:type="paragraph" w:customStyle="1" w:styleId="sadraj6">
    <w:name w:val="sadržaj 6"/>
    <w:basedOn w:val="Normal"/>
    <w:next w:val="Normal"/>
    <w:autoRedefine/>
    <w:uiPriority w:val="39"/>
    <w:semiHidden/>
    <w:unhideWhenUsed/>
    <w:pPr>
      <w:spacing w:after="100"/>
      <w:ind w:left="1100"/>
    </w:pPr>
  </w:style>
  <w:style w:type="paragraph" w:customStyle="1" w:styleId="sadraj7">
    <w:name w:val="sadržaj 7"/>
    <w:basedOn w:val="Normal"/>
    <w:next w:val="Normal"/>
    <w:autoRedefine/>
    <w:uiPriority w:val="39"/>
    <w:semiHidden/>
    <w:unhideWhenUsed/>
    <w:pPr>
      <w:spacing w:after="100"/>
      <w:ind w:left="1320"/>
    </w:pPr>
  </w:style>
  <w:style w:type="paragraph" w:customStyle="1" w:styleId="sadraj8">
    <w:name w:val="sadržaj 8"/>
    <w:basedOn w:val="Normal"/>
    <w:next w:val="Normal"/>
    <w:autoRedefine/>
    <w:uiPriority w:val="39"/>
    <w:semiHidden/>
    <w:unhideWhenUsed/>
    <w:pPr>
      <w:spacing w:after="100"/>
      <w:ind w:left="1540"/>
    </w:pPr>
  </w:style>
  <w:style w:type="paragraph" w:customStyle="1" w:styleId="sadraj9">
    <w:name w:val="sadržaj 9"/>
    <w:basedOn w:val="Normal"/>
    <w:next w:val="Normal"/>
    <w:autoRedefine/>
    <w:uiPriority w:val="39"/>
    <w:semiHidden/>
    <w:unhideWhenUsed/>
    <w:pPr>
      <w:spacing w:after="100"/>
      <w:ind w:left="1760"/>
    </w:pPr>
  </w:style>
  <w:style w:type="paragraph" w:customStyle="1" w:styleId="Naslovsadraja">
    <w:name w:val="Naslov sadržaja"/>
    <w:basedOn w:val="naslov10"/>
    <w:next w:val="Normal"/>
    <w:uiPriority w:val="39"/>
    <w:unhideWhenUsed/>
    <w:qFormat/>
    <w:pPr>
      <w:outlineLvl w:val="9"/>
    </w:pPr>
  </w:style>
  <w:style w:type="character" w:customStyle="1" w:styleId="Znakbezrazmaka">
    <w:name w:val="Znak bez razmaka"/>
    <w:basedOn w:val="Zadanifontodlomka"/>
    <w:link w:val="Bezrazmaka"/>
    <w:uiPriority w:val="1"/>
  </w:style>
  <w:style w:type="paragraph" w:customStyle="1" w:styleId="Naslovtablice">
    <w:name w:val="Naslov tablice"/>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pPr>
      <w:tabs>
        <w:tab w:val="decimal" w:pos="1252"/>
      </w:tabs>
      <w:spacing w:before="60" w:after="60" w:line="240" w:lineRule="auto"/>
      <w:ind w:left="144" w:right="144"/>
    </w:pPr>
  </w:style>
  <w:style w:type="table" w:customStyle="1" w:styleId="Financijskatablica">
    <w:name w:val="Financijska tablica"/>
    <w:basedOn w:val="Obinatablica"/>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pPr>
      <w:numPr>
        <w:numId w:val="17"/>
      </w:numPr>
    </w:pPr>
  </w:style>
  <w:style w:type="paragraph" w:customStyle="1" w:styleId="Saetak">
    <w:name w:val="Sažetak"/>
    <w:basedOn w:val="Normal"/>
    <w:uiPriority w:val="19"/>
    <w:qFormat/>
    <w:pPr>
      <w:spacing w:before="360" w:after="600"/>
      <w:ind w:left="144" w:right="144"/>
    </w:pPr>
    <w:rPr>
      <w:i/>
      <w:iCs/>
      <w:color w:val="7F7F7F" w:themeColor="text1" w:themeTint="80"/>
      <w:sz w:val="28"/>
    </w:rPr>
  </w:style>
  <w:style w:type="paragraph" w:customStyle="1" w:styleId="Teksttablice">
    <w:name w:val="Tekst tablice"/>
    <w:basedOn w:val="Normal"/>
    <w:uiPriority w:val="9"/>
    <w:qFormat/>
    <w:pPr>
      <w:spacing w:before="60" w:after="60" w:line="240" w:lineRule="auto"/>
      <w:ind w:left="144" w:right="144"/>
    </w:pPr>
  </w:style>
  <w:style w:type="paragraph" w:customStyle="1" w:styleId="Naslovobrnutetablice">
    <w:name w:val="Naslov obrnute tablice"/>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707797"/>
    <w:pPr>
      <w:tabs>
        <w:tab w:val="left" w:pos="90"/>
        <w:tab w:val="right" w:leader="underscore" w:pos="8647"/>
      </w:tabs>
      <w:spacing w:after="100"/>
      <w:ind w:right="189"/>
      <w:jc w:val="both"/>
    </w:pPr>
    <w:rPr>
      <w:b/>
      <w:noProof/>
    </w:rPr>
  </w:style>
  <w:style w:type="paragraph" w:styleId="Sadraj20">
    <w:name w:val="toc 2"/>
    <w:basedOn w:val="Normal"/>
    <w:next w:val="Normal"/>
    <w:autoRedefine/>
    <w:uiPriority w:val="39"/>
    <w:unhideWhenUsed/>
    <w:rsid w:val="008D0CEE"/>
    <w:pPr>
      <w:tabs>
        <w:tab w:val="right" w:leader="dot" w:pos="8647"/>
      </w:tabs>
      <w:spacing w:after="100"/>
      <w:ind w:left="284" w:right="189" w:hanging="84"/>
      <w:jc w:val="both"/>
    </w:pPr>
    <w:rPr>
      <w:noProof/>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1">
    <w:name w:val="Podnaslov1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10">
    <w:name w:val="Naslov1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Default">
    <w:name w:val="Default"/>
    <w:rsid w:val="0077243C"/>
    <w:pPr>
      <w:autoSpaceDE w:val="0"/>
      <w:autoSpaceDN w:val="0"/>
      <w:adjustRightInd w:val="0"/>
      <w:spacing w:before="0" w:after="0" w:line="240" w:lineRule="auto"/>
    </w:pPr>
    <w:rPr>
      <w:rFonts w:ascii="Times New Roman" w:hAnsi="Times New Roman" w:cs="Times New Roman"/>
      <w:color w:val="000000"/>
      <w:sz w:val="24"/>
      <w:szCs w:val="24"/>
      <w:lang w:eastAsia="en-US"/>
    </w:rPr>
  </w:style>
  <w:style w:type="paragraph" w:styleId="Odlomakpopisa">
    <w:name w:val="List Paragraph"/>
    <w:basedOn w:val="Normal"/>
    <w:uiPriority w:val="34"/>
    <w:qFormat/>
    <w:rsid w:val="0077243C"/>
    <w:pPr>
      <w:spacing w:before="0" w:after="0" w:line="240" w:lineRule="auto"/>
      <w:ind w:left="720"/>
      <w:contextualSpacing/>
    </w:pPr>
    <w:rPr>
      <w:rFonts w:ascii="Times New Roman" w:eastAsia="Times New Roman" w:hAnsi="Times New Roman" w:cs="Times New Roman"/>
      <w:color w:val="auto"/>
      <w:kern w:val="0"/>
      <w:sz w:val="24"/>
      <w:szCs w:val="24"/>
    </w:rPr>
  </w:style>
  <w:style w:type="character" w:styleId="Naglaeno">
    <w:name w:val="Strong"/>
    <w:uiPriority w:val="22"/>
    <w:qFormat/>
    <w:rsid w:val="003B084F"/>
    <w:rPr>
      <w:b/>
      <w:bCs/>
    </w:rPr>
  </w:style>
  <w:style w:type="paragraph" w:styleId="Bezproreda">
    <w:name w:val="No Spacing"/>
    <w:uiPriority w:val="1"/>
    <w:qFormat/>
    <w:rsid w:val="003B084F"/>
    <w:pPr>
      <w:spacing w:before="0" w:after="0" w:line="240" w:lineRule="auto"/>
    </w:pPr>
    <w:rPr>
      <w:rFonts w:ascii="Calibri" w:eastAsia="Calibri" w:hAnsi="Calibri" w:cs="Times New Roman"/>
      <w:color w:val="auto"/>
      <w:sz w:val="22"/>
      <w:szCs w:val="22"/>
      <w:lang w:eastAsia="en-US"/>
    </w:rPr>
  </w:style>
  <w:style w:type="paragraph" w:styleId="StandardWeb">
    <w:name w:val="Normal (Web)"/>
    <w:basedOn w:val="Normal"/>
    <w:uiPriority w:val="99"/>
    <w:unhideWhenUsed/>
    <w:rsid w:val="001379B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CM121">
    <w:name w:val="CM121"/>
    <w:basedOn w:val="Default"/>
    <w:next w:val="Default"/>
    <w:uiPriority w:val="99"/>
    <w:rsid w:val="00F17B19"/>
    <w:rPr>
      <w:rFonts w:ascii="Tahoma" w:hAnsi="Tahoma" w:cs="Tahoma"/>
      <w:color w:val="595959" w:themeColor="text1" w:themeTint="A6"/>
      <w:lang w:eastAsia="hr-HR"/>
    </w:rPr>
  </w:style>
  <w:style w:type="paragraph" w:customStyle="1" w:styleId="CM7">
    <w:name w:val="CM7"/>
    <w:basedOn w:val="Default"/>
    <w:next w:val="Default"/>
    <w:uiPriority w:val="99"/>
    <w:rsid w:val="00A64B4C"/>
    <w:pPr>
      <w:spacing w:line="220" w:lineRule="atLeast"/>
    </w:pPr>
    <w:rPr>
      <w:rFonts w:ascii="Tahoma" w:hAnsi="Tahoma" w:cs="Tahoma"/>
      <w:color w:val="auto"/>
    </w:rPr>
  </w:style>
  <w:style w:type="paragraph" w:styleId="Sadraj30">
    <w:name w:val="toc 3"/>
    <w:basedOn w:val="Normal"/>
    <w:next w:val="Normal"/>
    <w:autoRedefine/>
    <w:uiPriority w:val="39"/>
    <w:unhideWhenUsed/>
    <w:rsid w:val="00A22116"/>
    <w:pPr>
      <w:tabs>
        <w:tab w:val="right" w:leader="underscore" w:pos="8647"/>
      </w:tabs>
      <w:spacing w:before="0" w:after="100" w:line="259" w:lineRule="auto"/>
      <w:ind w:left="440"/>
    </w:pPr>
    <w:rPr>
      <w:rFonts w:eastAsiaTheme="minorEastAsia" w:cs="Times New Roman"/>
      <w:color w:val="auto"/>
      <w:kern w:val="0"/>
      <w:sz w:val="22"/>
      <w:szCs w:val="22"/>
    </w:rPr>
  </w:style>
  <w:style w:type="paragraph" w:styleId="Tekstbalonia">
    <w:name w:val="Balloon Text"/>
    <w:basedOn w:val="Normal"/>
    <w:link w:val="TekstbaloniaChar"/>
    <w:uiPriority w:val="99"/>
    <w:semiHidden/>
    <w:unhideWhenUsed/>
    <w:rsid w:val="006E1F12"/>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F12"/>
    <w:rPr>
      <w:rFonts w:ascii="Segoe UI" w:hAnsi="Segoe UI" w:cs="Segoe UI"/>
      <w:kern w:val="20"/>
      <w:sz w:val="18"/>
      <w:szCs w:val="18"/>
    </w:rPr>
  </w:style>
  <w:style w:type="character" w:styleId="Referencakomentara">
    <w:name w:val="annotation reference"/>
    <w:basedOn w:val="Zadanifontodlomka"/>
    <w:uiPriority w:val="99"/>
    <w:semiHidden/>
    <w:unhideWhenUsed/>
    <w:rsid w:val="009E773C"/>
    <w:rPr>
      <w:sz w:val="16"/>
      <w:szCs w:val="16"/>
    </w:rPr>
  </w:style>
  <w:style w:type="paragraph" w:styleId="Tekstkomentara">
    <w:name w:val="annotation text"/>
    <w:basedOn w:val="Normal"/>
    <w:link w:val="TekstkomentaraChar"/>
    <w:uiPriority w:val="99"/>
    <w:semiHidden/>
    <w:unhideWhenUsed/>
    <w:rsid w:val="009E773C"/>
    <w:pPr>
      <w:spacing w:line="240" w:lineRule="auto"/>
    </w:pPr>
  </w:style>
  <w:style w:type="character" w:customStyle="1" w:styleId="TekstkomentaraChar">
    <w:name w:val="Tekst komentara Char"/>
    <w:basedOn w:val="Zadanifontodlomka"/>
    <w:link w:val="Tekstkomentara"/>
    <w:uiPriority w:val="99"/>
    <w:semiHidden/>
    <w:rsid w:val="009E773C"/>
    <w:rPr>
      <w:kern w:val="20"/>
    </w:rPr>
  </w:style>
  <w:style w:type="paragraph" w:styleId="Predmetkomentara">
    <w:name w:val="annotation subject"/>
    <w:basedOn w:val="Tekstkomentara"/>
    <w:next w:val="Tekstkomentara"/>
    <w:link w:val="PredmetkomentaraChar"/>
    <w:uiPriority w:val="99"/>
    <w:semiHidden/>
    <w:unhideWhenUsed/>
    <w:rsid w:val="009E773C"/>
    <w:rPr>
      <w:b/>
      <w:bCs/>
    </w:rPr>
  </w:style>
  <w:style w:type="character" w:customStyle="1" w:styleId="PredmetkomentaraChar">
    <w:name w:val="Predmet komentara Char"/>
    <w:basedOn w:val="TekstkomentaraChar"/>
    <w:link w:val="Predmetkomentara"/>
    <w:uiPriority w:val="99"/>
    <w:semiHidden/>
    <w:rsid w:val="009E773C"/>
    <w:rPr>
      <w:b/>
      <w:bCs/>
      <w:kern w:val="20"/>
    </w:rPr>
  </w:style>
  <w:style w:type="character" w:customStyle="1" w:styleId="Naslov3Char">
    <w:name w:val="Naslov 3 Char"/>
    <w:basedOn w:val="Zadanifontodlomka"/>
    <w:link w:val="Naslov3"/>
    <w:rsid w:val="00DE53E7"/>
    <w:rPr>
      <w:rFonts w:asciiTheme="majorHAnsi" w:eastAsiaTheme="majorEastAsia" w:hAnsiTheme="majorHAnsi" w:cstheme="majorBidi"/>
      <w:color w:val="394B5A" w:themeColor="accent1" w:themeShade="7F"/>
      <w:kern w:val="20"/>
      <w:sz w:val="24"/>
      <w:szCs w:val="24"/>
    </w:rPr>
  </w:style>
  <w:style w:type="character" w:customStyle="1" w:styleId="Naslov2Char">
    <w:name w:val="Naslov 2 Char"/>
    <w:basedOn w:val="Zadanifontodlomka"/>
    <w:link w:val="Naslov2"/>
    <w:rsid w:val="006A7597"/>
    <w:rPr>
      <w:rFonts w:asciiTheme="majorHAnsi" w:eastAsiaTheme="majorEastAsia" w:hAnsiTheme="majorHAnsi" w:cstheme="majorBidi"/>
      <w:color w:val="577188" w:themeColor="accent1" w:themeShade="BF"/>
      <w:kern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28966365">
      <w:bodyDiv w:val="1"/>
      <w:marLeft w:val="0"/>
      <w:marRight w:val="0"/>
      <w:marTop w:val="0"/>
      <w:marBottom w:val="0"/>
      <w:divBdr>
        <w:top w:val="none" w:sz="0" w:space="0" w:color="auto"/>
        <w:left w:val="none" w:sz="0" w:space="0" w:color="auto"/>
        <w:bottom w:val="none" w:sz="0" w:space="0" w:color="auto"/>
        <w:right w:val="none" w:sz="0" w:space="0" w:color="auto"/>
      </w:divBdr>
    </w:div>
    <w:div w:id="999847718">
      <w:bodyDiv w:val="1"/>
      <w:marLeft w:val="0"/>
      <w:marRight w:val="0"/>
      <w:marTop w:val="0"/>
      <w:marBottom w:val="0"/>
      <w:divBdr>
        <w:top w:val="none" w:sz="0" w:space="0" w:color="auto"/>
        <w:left w:val="none" w:sz="0" w:space="0" w:color="auto"/>
        <w:bottom w:val="none" w:sz="0" w:space="0" w:color="auto"/>
        <w:right w:val="none" w:sz="0" w:space="0" w:color="auto"/>
      </w:divBdr>
      <w:divsChild>
        <w:div w:id="1287078059">
          <w:marLeft w:val="0"/>
          <w:marRight w:val="0"/>
          <w:marTop w:val="0"/>
          <w:marBottom w:val="0"/>
          <w:divBdr>
            <w:top w:val="none" w:sz="0" w:space="0" w:color="auto"/>
            <w:left w:val="none" w:sz="0" w:space="0" w:color="auto"/>
            <w:bottom w:val="none" w:sz="0" w:space="0" w:color="auto"/>
            <w:right w:val="none" w:sz="0" w:space="0" w:color="auto"/>
          </w:divBdr>
        </w:div>
        <w:div w:id="1806195538">
          <w:marLeft w:val="0"/>
          <w:marRight w:val="0"/>
          <w:marTop w:val="0"/>
          <w:marBottom w:val="0"/>
          <w:divBdr>
            <w:top w:val="none" w:sz="0" w:space="0" w:color="auto"/>
            <w:left w:val="none" w:sz="0" w:space="0" w:color="auto"/>
            <w:bottom w:val="none" w:sz="0" w:space="0" w:color="auto"/>
            <w:right w:val="none" w:sz="0" w:space="0" w:color="auto"/>
          </w:divBdr>
        </w:div>
        <w:div w:id="1808933338">
          <w:marLeft w:val="0"/>
          <w:marRight w:val="0"/>
          <w:marTop w:val="0"/>
          <w:marBottom w:val="0"/>
          <w:divBdr>
            <w:top w:val="none" w:sz="0" w:space="0" w:color="auto"/>
            <w:left w:val="none" w:sz="0" w:space="0" w:color="auto"/>
            <w:bottom w:val="none" w:sz="0" w:space="0" w:color="auto"/>
            <w:right w:val="none" w:sz="0" w:space="0" w:color="auto"/>
          </w:divBdr>
        </w:div>
        <w:div w:id="770197593">
          <w:marLeft w:val="0"/>
          <w:marRight w:val="0"/>
          <w:marTop w:val="0"/>
          <w:marBottom w:val="0"/>
          <w:divBdr>
            <w:top w:val="none" w:sz="0" w:space="0" w:color="auto"/>
            <w:left w:val="none" w:sz="0" w:space="0" w:color="auto"/>
            <w:bottom w:val="none" w:sz="0" w:space="0" w:color="auto"/>
            <w:right w:val="none" w:sz="0" w:space="0" w:color="auto"/>
          </w:divBdr>
        </w:div>
        <w:div w:id="428891458">
          <w:marLeft w:val="0"/>
          <w:marRight w:val="0"/>
          <w:marTop w:val="0"/>
          <w:marBottom w:val="0"/>
          <w:divBdr>
            <w:top w:val="none" w:sz="0" w:space="0" w:color="auto"/>
            <w:left w:val="none" w:sz="0" w:space="0" w:color="auto"/>
            <w:bottom w:val="none" w:sz="0" w:space="0" w:color="auto"/>
            <w:right w:val="none" w:sz="0" w:space="0" w:color="auto"/>
          </w:divBdr>
        </w:div>
        <w:div w:id="1109937280">
          <w:marLeft w:val="0"/>
          <w:marRight w:val="0"/>
          <w:marTop w:val="0"/>
          <w:marBottom w:val="0"/>
          <w:divBdr>
            <w:top w:val="none" w:sz="0" w:space="0" w:color="auto"/>
            <w:left w:val="none" w:sz="0" w:space="0" w:color="auto"/>
            <w:bottom w:val="none" w:sz="0" w:space="0" w:color="auto"/>
            <w:right w:val="none" w:sz="0" w:space="0" w:color="auto"/>
          </w:divBdr>
        </w:div>
        <w:div w:id="1525509494">
          <w:marLeft w:val="0"/>
          <w:marRight w:val="0"/>
          <w:marTop w:val="0"/>
          <w:marBottom w:val="0"/>
          <w:divBdr>
            <w:top w:val="none" w:sz="0" w:space="0" w:color="auto"/>
            <w:left w:val="none" w:sz="0" w:space="0" w:color="auto"/>
            <w:bottom w:val="none" w:sz="0" w:space="0" w:color="auto"/>
            <w:right w:val="none" w:sz="0" w:space="0" w:color="auto"/>
          </w:divBdr>
        </w:div>
        <w:div w:id="1850212386">
          <w:marLeft w:val="0"/>
          <w:marRight w:val="0"/>
          <w:marTop w:val="0"/>
          <w:marBottom w:val="0"/>
          <w:divBdr>
            <w:top w:val="none" w:sz="0" w:space="0" w:color="auto"/>
            <w:left w:val="none" w:sz="0" w:space="0" w:color="auto"/>
            <w:bottom w:val="none" w:sz="0" w:space="0" w:color="auto"/>
            <w:right w:val="none" w:sz="0" w:space="0" w:color="auto"/>
          </w:divBdr>
        </w:div>
        <w:div w:id="239103175">
          <w:marLeft w:val="0"/>
          <w:marRight w:val="0"/>
          <w:marTop w:val="0"/>
          <w:marBottom w:val="0"/>
          <w:divBdr>
            <w:top w:val="none" w:sz="0" w:space="0" w:color="auto"/>
            <w:left w:val="none" w:sz="0" w:space="0" w:color="auto"/>
            <w:bottom w:val="none" w:sz="0" w:space="0" w:color="auto"/>
            <w:right w:val="none" w:sz="0" w:space="0" w:color="auto"/>
          </w:divBdr>
        </w:div>
        <w:div w:id="637732434">
          <w:marLeft w:val="0"/>
          <w:marRight w:val="0"/>
          <w:marTop w:val="0"/>
          <w:marBottom w:val="0"/>
          <w:divBdr>
            <w:top w:val="none" w:sz="0" w:space="0" w:color="auto"/>
            <w:left w:val="none" w:sz="0" w:space="0" w:color="auto"/>
            <w:bottom w:val="none" w:sz="0" w:space="0" w:color="auto"/>
            <w:right w:val="none" w:sz="0" w:space="0" w:color="auto"/>
          </w:divBdr>
        </w:div>
        <w:div w:id="329257091">
          <w:marLeft w:val="0"/>
          <w:marRight w:val="0"/>
          <w:marTop w:val="0"/>
          <w:marBottom w:val="0"/>
          <w:divBdr>
            <w:top w:val="none" w:sz="0" w:space="0" w:color="auto"/>
            <w:left w:val="none" w:sz="0" w:space="0" w:color="auto"/>
            <w:bottom w:val="none" w:sz="0" w:space="0" w:color="auto"/>
            <w:right w:val="none" w:sz="0" w:space="0" w:color="auto"/>
          </w:divBdr>
        </w:div>
        <w:div w:id="2132898004">
          <w:marLeft w:val="0"/>
          <w:marRight w:val="0"/>
          <w:marTop w:val="0"/>
          <w:marBottom w:val="0"/>
          <w:divBdr>
            <w:top w:val="none" w:sz="0" w:space="0" w:color="auto"/>
            <w:left w:val="none" w:sz="0" w:space="0" w:color="auto"/>
            <w:bottom w:val="none" w:sz="0" w:space="0" w:color="auto"/>
            <w:right w:val="none" w:sz="0" w:space="0" w:color="auto"/>
          </w:divBdr>
        </w:div>
        <w:div w:id="617494272">
          <w:marLeft w:val="0"/>
          <w:marRight w:val="0"/>
          <w:marTop w:val="0"/>
          <w:marBottom w:val="0"/>
          <w:divBdr>
            <w:top w:val="none" w:sz="0" w:space="0" w:color="auto"/>
            <w:left w:val="none" w:sz="0" w:space="0" w:color="auto"/>
            <w:bottom w:val="none" w:sz="0" w:space="0" w:color="auto"/>
            <w:right w:val="none" w:sz="0" w:space="0" w:color="auto"/>
          </w:divBdr>
        </w:div>
        <w:div w:id="179665519">
          <w:marLeft w:val="0"/>
          <w:marRight w:val="0"/>
          <w:marTop w:val="0"/>
          <w:marBottom w:val="0"/>
          <w:divBdr>
            <w:top w:val="none" w:sz="0" w:space="0" w:color="auto"/>
            <w:left w:val="none" w:sz="0" w:space="0" w:color="auto"/>
            <w:bottom w:val="none" w:sz="0" w:space="0" w:color="auto"/>
            <w:right w:val="none" w:sz="0" w:space="0" w:color="auto"/>
          </w:divBdr>
        </w:div>
        <w:div w:id="866214273">
          <w:marLeft w:val="0"/>
          <w:marRight w:val="0"/>
          <w:marTop w:val="0"/>
          <w:marBottom w:val="0"/>
          <w:divBdr>
            <w:top w:val="none" w:sz="0" w:space="0" w:color="auto"/>
            <w:left w:val="none" w:sz="0" w:space="0" w:color="auto"/>
            <w:bottom w:val="none" w:sz="0" w:space="0" w:color="auto"/>
            <w:right w:val="none" w:sz="0" w:space="0" w:color="auto"/>
          </w:divBdr>
        </w:div>
      </w:divsChild>
    </w:div>
    <w:div w:id="1230077813">
      <w:bodyDiv w:val="1"/>
      <w:marLeft w:val="0"/>
      <w:marRight w:val="0"/>
      <w:marTop w:val="0"/>
      <w:marBottom w:val="0"/>
      <w:divBdr>
        <w:top w:val="none" w:sz="0" w:space="0" w:color="auto"/>
        <w:left w:val="none" w:sz="0" w:space="0" w:color="auto"/>
        <w:bottom w:val="none" w:sz="0" w:space="0" w:color="auto"/>
        <w:right w:val="none" w:sz="0" w:space="0" w:color="auto"/>
      </w:divBdr>
      <w:divsChild>
        <w:div w:id="732460399">
          <w:marLeft w:val="720"/>
          <w:marRight w:val="0"/>
          <w:marTop w:val="0"/>
          <w:marBottom w:val="0"/>
          <w:divBdr>
            <w:top w:val="none" w:sz="0" w:space="0" w:color="auto"/>
            <w:left w:val="none" w:sz="0" w:space="0" w:color="auto"/>
            <w:bottom w:val="none" w:sz="0" w:space="0" w:color="auto"/>
            <w:right w:val="none" w:sz="0" w:space="0" w:color="auto"/>
          </w:divBdr>
        </w:div>
      </w:divsChild>
    </w:div>
    <w:div w:id="1503858505">
      <w:bodyDiv w:val="1"/>
      <w:marLeft w:val="0"/>
      <w:marRight w:val="0"/>
      <w:marTop w:val="0"/>
      <w:marBottom w:val="0"/>
      <w:divBdr>
        <w:top w:val="none" w:sz="0" w:space="0" w:color="auto"/>
        <w:left w:val="none" w:sz="0" w:space="0" w:color="auto"/>
        <w:bottom w:val="none" w:sz="0" w:space="0" w:color="auto"/>
        <w:right w:val="none" w:sz="0" w:space="0" w:color="auto"/>
      </w:divBdr>
    </w:div>
    <w:div w:id="17693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vevu.hr/?podatak_id=22&amp;g=12&amp;i=161&amp;j=208&amp;panel=1"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node_hr" TargetMode="External"/><Relationship Id="rId18" Type="http://schemas.openxmlformats.org/officeDocument/2006/relationships/footer" Target="footer1.xml"/><Relationship Id="rId26" Type="http://schemas.openxmlformats.org/officeDocument/2006/relationships/hyperlink" Target="http://www.unizd.hr/Me%C4%91unarodnasuradnja/Obavijestiinatje%C4%8Daji/tabid/103/language/hr-HR/Default.aspx" TargetMode="External"/><Relationship Id="rId39" Type="http://schemas.openxmlformats.org/officeDocument/2006/relationships/header" Target="header6.xml"/><Relationship Id="rId21" Type="http://schemas.openxmlformats.org/officeDocument/2006/relationships/image" Target="media/image1.emf"/><Relationship Id="rId34" Type="http://schemas.openxmlformats.org/officeDocument/2006/relationships/hyperlink" Target="http://www.uniri.hr/files/medjunarodna_suradnja/erasmus%20mobilnost%20studenata/Learning_agreement_traineeships_form_final_2015.doc"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evu.hr/uploads/50Eticki_kodeks_studenata_VLRV.pdf" TargetMode="External"/><Relationship Id="rId20" Type="http://schemas.microsoft.com/office/2011/relationships/commentsExtended" Target="commentsExtended.xml"/><Relationship Id="rId29" Type="http://schemas.openxmlformats.org/officeDocument/2006/relationships/hyperlink" Target="http://ec.europa.eu/immigration/tab2.do?subSec=11&amp;language=7$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vu.hr" TargetMode="External"/><Relationship Id="rId24" Type="http://schemas.openxmlformats.org/officeDocument/2006/relationships/hyperlink" Target="http://www.unizd.hr/InternationalRelations/Studentmobility/ErasmusCoordinatorsatDepartments/tabid/6563/language/en-US/Default.aspx" TargetMode="External"/><Relationship Id="rId32" Type="http://schemas.openxmlformats.org/officeDocument/2006/relationships/hyperlink" Target="mailto:erasmus@vevu.hr" TargetMode="External"/><Relationship Id="rId37" Type="http://schemas.openxmlformats.org/officeDocument/2006/relationships/hyperlink" Target="mailto:karolina.novinc@vevu.hr" TargetMode="Externa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vevu.hr/upload/i161/50Erasmus-Charter-For-Higher-Education-2014-2020.pdf" TargetMode="External"/><Relationship Id="rId23" Type="http://schemas.openxmlformats.org/officeDocument/2006/relationships/hyperlink" Target="http://www.unizd.hr/Me%C4%91unarodnasuradnja/Obavijestiinatje%C4%8Daji/tabid/103/language/hr-HR/Default.aspx" TargetMode="External"/><Relationship Id="rId28" Type="http://schemas.openxmlformats.org/officeDocument/2006/relationships/hyperlink" Target="http://www.hzzo.hr/lijecenje-u-inozemstvu/procedura-za-dobivanje-ehic-a/"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vu.hr/uploads/50Pravilnik-Erasmus-hr.pdf" TargetMode="External"/><Relationship Id="rId22" Type="http://schemas.openxmlformats.org/officeDocument/2006/relationships/hyperlink" Target="http://www.vevu.hr" TargetMode="External"/><Relationship Id="rId27" Type="http://schemas.openxmlformats.org/officeDocument/2006/relationships/hyperlink" Target="mailto:erasmus@vevu.hr" TargetMode="External"/><Relationship Id="rId30" Type="http://schemas.openxmlformats.org/officeDocument/2006/relationships/hyperlink" Target="http://www.mvep.hr/hr/predstavnistva/veleposlanstva-stranih-drzava-u-rh/" TargetMode="External"/><Relationship Id="rId35" Type="http://schemas.openxmlformats.org/officeDocument/2006/relationships/header" Target="header4.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obilnost.hr/hr/sadrzaj/sudjelovanje/obrazovanje-i-osposobljavanje/erasmus-visoko-obrazovanje/" TargetMode="External"/><Relationship Id="rId17" Type="http://schemas.openxmlformats.org/officeDocument/2006/relationships/header" Target="header1.xml"/><Relationship Id="rId25" Type="http://schemas.openxmlformats.org/officeDocument/2006/relationships/hyperlink" Target="http://www.unizd.hr/Portals/0/ms/md/hr/Popis%20Erasmus%20PLUS%20bilateralnih%20ugovora%205_2_16.pdf" TargetMode="External"/><Relationship Id="rId33" Type="http://schemas.openxmlformats.org/officeDocument/2006/relationships/header" Target="header3.xml"/><Relationship Id="rId38" Type="http://schemas.openxmlformats.org/officeDocument/2006/relationships/hyperlink" Target="mailto:karolina.novinc@vevu.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0\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DFBF9D5ED4600B997BF389CADDA9A"/>
        <w:category>
          <w:name w:val="Općenito"/>
          <w:gallery w:val="placeholder"/>
        </w:category>
        <w:types>
          <w:type w:val="bbPlcHdr"/>
        </w:types>
        <w:behaviors>
          <w:behavior w:val="content"/>
        </w:behaviors>
        <w:guid w:val="{53129F07-EDFE-47C8-BE70-F8F09EC89D09}"/>
      </w:docPartPr>
      <w:docPartBody>
        <w:p w:rsidR="00C45DE3" w:rsidRDefault="00C45DE3" w:rsidP="00C45DE3">
          <w:pPr>
            <w:pStyle w:val="BA3DFBF9D5ED4600B997BF389CADDA9A"/>
          </w:pPr>
          <w:r>
            <w:t>[Telefon]</w:t>
          </w:r>
        </w:p>
      </w:docPartBody>
    </w:docPart>
    <w:docPart>
      <w:docPartPr>
        <w:name w:val="2DF948B5401B4CBEAF657A363EC94FCF"/>
        <w:category>
          <w:name w:val="Općenito"/>
          <w:gallery w:val="placeholder"/>
        </w:category>
        <w:types>
          <w:type w:val="bbPlcHdr"/>
        </w:types>
        <w:behaviors>
          <w:behavior w:val="content"/>
        </w:behaviors>
        <w:guid w:val="{E22A6ADE-358A-49B3-83CC-B66D400E2B42}"/>
      </w:docPartPr>
      <w:docPartBody>
        <w:p w:rsidR="00C45DE3" w:rsidRDefault="00C45DE3" w:rsidP="00C45DE3">
          <w:pPr>
            <w:pStyle w:val="2DF948B5401B4CBEAF657A363EC94FCF"/>
          </w:pPr>
          <w:r>
            <w:t>[Tvrtka]</w:t>
          </w:r>
        </w:p>
      </w:docPartBody>
    </w:docPart>
    <w:docPart>
      <w:docPartPr>
        <w:name w:val="DDE6BEEFBD9B488B9042BBC40885A5C3"/>
        <w:category>
          <w:name w:val="Općenito"/>
          <w:gallery w:val="placeholder"/>
        </w:category>
        <w:types>
          <w:type w:val="bbPlcHdr"/>
        </w:types>
        <w:behaviors>
          <w:behavior w:val="content"/>
        </w:behaviors>
        <w:guid w:val="{99934A21-CD7D-45C3-AE20-1B84200BC153}"/>
      </w:docPartPr>
      <w:docPartBody>
        <w:p w:rsidR="00C45DE3" w:rsidRDefault="00C45DE3" w:rsidP="00C45DE3">
          <w:pPr>
            <w:pStyle w:val="DDE6BEEFBD9B488B9042BBC40885A5C3"/>
          </w:pPr>
          <w:r>
            <w:t>[Adresa, grad, poštanski broj]</w:t>
          </w:r>
        </w:p>
      </w:docPartBody>
    </w:docPart>
    <w:docPart>
      <w:docPartPr>
        <w:name w:val="7DF108A4F6034DE6A6D1E90F8DA885E7"/>
        <w:category>
          <w:name w:val="Općenito"/>
          <w:gallery w:val="placeholder"/>
        </w:category>
        <w:types>
          <w:type w:val="bbPlcHdr"/>
        </w:types>
        <w:behaviors>
          <w:behavior w:val="content"/>
        </w:behaviors>
        <w:guid w:val="{80D5E3DF-537C-4FA4-8A0D-49D0981C4682}"/>
      </w:docPartPr>
      <w:docPartBody>
        <w:p w:rsidR="00C45DE3" w:rsidRDefault="00C45DE3" w:rsidP="00C45DE3">
          <w:pPr>
            <w:pStyle w:val="7DF108A4F6034DE6A6D1E90F8DA885E7"/>
          </w:pPr>
          <w:r>
            <w:t>[Faks]</w:t>
          </w:r>
        </w:p>
      </w:docPartBody>
    </w:docPart>
    <w:docPart>
      <w:docPartPr>
        <w:name w:val="BF482D409EEF452F8FD8FE49D5C0B71F"/>
        <w:category>
          <w:name w:val="Općenito"/>
          <w:gallery w:val="placeholder"/>
        </w:category>
        <w:types>
          <w:type w:val="bbPlcHdr"/>
        </w:types>
        <w:behaviors>
          <w:behavior w:val="content"/>
        </w:behaviors>
        <w:guid w:val="{169B7FE2-0BF4-4503-AB58-958DDE85C197}"/>
      </w:docPartPr>
      <w:docPartBody>
        <w:p w:rsidR="00C45DE3" w:rsidRDefault="00C45DE3" w:rsidP="00C45DE3">
          <w:pPr>
            <w:pStyle w:val="BF482D409EEF452F8FD8FE49D5C0B71F"/>
          </w:pPr>
          <w:r>
            <w:t>[Web-mjesto]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41"/>
    <w:rsid w:val="00004701"/>
    <w:rsid w:val="00055498"/>
    <w:rsid w:val="00067C24"/>
    <w:rsid w:val="00100BE7"/>
    <w:rsid w:val="0018351C"/>
    <w:rsid w:val="002322CB"/>
    <w:rsid w:val="00280C6E"/>
    <w:rsid w:val="0039250F"/>
    <w:rsid w:val="003F1D42"/>
    <w:rsid w:val="00414631"/>
    <w:rsid w:val="004E3A4C"/>
    <w:rsid w:val="005423CD"/>
    <w:rsid w:val="005E5390"/>
    <w:rsid w:val="00613BDD"/>
    <w:rsid w:val="00653129"/>
    <w:rsid w:val="00677186"/>
    <w:rsid w:val="006F01FB"/>
    <w:rsid w:val="007363F8"/>
    <w:rsid w:val="0077173C"/>
    <w:rsid w:val="00835A02"/>
    <w:rsid w:val="0085625A"/>
    <w:rsid w:val="008E2458"/>
    <w:rsid w:val="009A2C8A"/>
    <w:rsid w:val="009C2AFC"/>
    <w:rsid w:val="00A152E8"/>
    <w:rsid w:val="00A20268"/>
    <w:rsid w:val="00AF14E4"/>
    <w:rsid w:val="00B06C43"/>
    <w:rsid w:val="00BE4755"/>
    <w:rsid w:val="00C45DE3"/>
    <w:rsid w:val="00C8076B"/>
    <w:rsid w:val="00C9312C"/>
    <w:rsid w:val="00CB697E"/>
    <w:rsid w:val="00CE6919"/>
    <w:rsid w:val="00D40363"/>
    <w:rsid w:val="00D701B8"/>
    <w:rsid w:val="00D80641"/>
    <w:rsid w:val="00E92A51"/>
    <w:rsid w:val="00EC24AF"/>
    <w:rsid w:val="00F74698"/>
    <w:rsid w:val="00FB2CA3"/>
    <w:rsid w:val="00FB77E7"/>
    <w:rsid w:val="00FF6D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469E8961E5D4DD39C9C9158EC225341">
    <w:name w:val="2469E8961E5D4DD39C9C9158EC225341"/>
  </w:style>
  <w:style w:type="paragraph" w:customStyle="1" w:styleId="A32F7BE9724A412AB9E57A5B732D02B5">
    <w:name w:val="A32F7BE9724A412AB9E57A5B732D02B5"/>
  </w:style>
  <w:style w:type="paragraph" w:customStyle="1" w:styleId="460FB0577C734C208A0A30D5CD939481">
    <w:name w:val="460FB0577C734C208A0A30D5CD939481"/>
  </w:style>
  <w:style w:type="paragraph" w:customStyle="1" w:styleId="27F8A3477C0C471B8F0F027119AF827E">
    <w:name w:val="27F8A3477C0C471B8F0F027119AF827E"/>
  </w:style>
  <w:style w:type="paragraph" w:customStyle="1" w:styleId="31F115A96FCD443EBC46799F8EE4ADAF">
    <w:name w:val="31F115A96FCD443EBC46799F8EE4ADAF"/>
  </w:style>
  <w:style w:type="paragraph" w:customStyle="1" w:styleId="84726CCD04564A7AA3A4E9B15C0764BD">
    <w:name w:val="84726CCD04564A7AA3A4E9B15C0764BD"/>
  </w:style>
  <w:style w:type="paragraph" w:customStyle="1" w:styleId="32B6BD90E5784020A4B6F319D4BD245C">
    <w:name w:val="32B6BD90E5784020A4B6F319D4BD245C"/>
  </w:style>
  <w:style w:type="paragraph" w:customStyle="1" w:styleId="Grafikaoznakapopisa">
    <w:name w:val="Grafička oznaka popisa"/>
    <w:basedOn w:val="Normal"/>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37D5F51AF39845C4AFBC8A633F0CEB2D">
    <w:name w:val="37D5F51AF39845C4AFBC8A633F0CEB2D"/>
  </w:style>
  <w:style w:type="paragraph" w:customStyle="1" w:styleId="53BEC62C1FD64C239C26348BD1317D8D">
    <w:name w:val="53BEC62C1FD64C239C26348BD1317D8D"/>
  </w:style>
  <w:style w:type="paragraph" w:customStyle="1" w:styleId="A447C45CA2FA4EAE9D2D61BA49D12B3F">
    <w:name w:val="A447C45CA2FA4EAE9D2D61BA49D12B3F"/>
  </w:style>
  <w:style w:type="paragraph" w:customStyle="1" w:styleId="9791E4C6912649B38BCF65C46175FAC3">
    <w:name w:val="9791E4C6912649B38BCF65C46175FAC3"/>
  </w:style>
  <w:style w:type="paragraph" w:customStyle="1" w:styleId="053D1BBBB09E46D7B58AC8B83915A9FE">
    <w:name w:val="053D1BBBB09E46D7B58AC8B83915A9FE"/>
  </w:style>
  <w:style w:type="paragraph" w:customStyle="1" w:styleId="FA1E608173DC48D180BD45CD2629243F">
    <w:name w:val="FA1E608173DC48D180BD45CD2629243F"/>
  </w:style>
  <w:style w:type="paragraph" w:customStyle="1" w:styleId="E3EED1D1A1A84210A6D7F7AF5076ED81">
    <w:name w:val="E3EED1D1A1A84210A6D7F7AF5076ED81"/>
  </w:style>
  <w:style w:type="paragraph" w:customStyle="1" w:styleId="F9FA27744C5343279F364C8F45A4B0D9">
    <w:name w:val="F9FA27744C5343279F364C8F45A4B0D9"/>
  </w:style>
  <w:style w:type="paragraph" w:customStyle="1" w:styleId="F66011B52FB44B7D933F163F960E3979">
    <w:name w:val="F66011B52FB44B7D933F163F960E3979"/>
  </w:style>
  <w:style w:type="paragraph" w:customStyle="1" w:styleId="A2CA4173D7D2458D9FA034EC836BD6DA">
    <w:name w:val="A2CA4173D7D2458D9FA034EC836BD6DA"/>
  </w:style>
  <w:style w:type="paragraph" w:customStyle="1" w:styleId="BC7546A4920743BCB7114B8455CD0331">
    <w:name w:val="BC7546A4920743BCB7114B8455CD0331"/>
  </w:style>
  <w:style w:type="paragraph" w:customStyle="1" w:styleId="981884E5E672477E9F2AEDDBE0AF0D8D">
    <w:name w:val="981884E5E672477E9F2AEDDBE0AF0D8D"/>
  </w:style>
  <w:style w:type="paragraph" w:customStyle="1" w:styleId="6D72DBDB09BE44BFBF43EC76868DF58B">
    <w:name w:val="6D72DBDB09BE44BFBF43EC76868DF58B"/>
  </w:style>
  <w:style w:type="paragraph" w:customStyle="1" w:styleId="F2156A6BDEF54C1E93C9AAB4351B4E32">
    <w:name w:val="F2156A6BDEF54C1E93C9AAB4351B4E32"/>
  </w:style>
  <w:style w:type="paragraph" w:customStyle="1" w:styleId="9F93D67FB2874929A9E504B1377E1B1F">
    <w:name w:val="9F93D67FB2874929A9E504B1377E1B1F"/>
  </w:style>
  <w:style w:type="paragraph" w:customStyle="1" w:styleId="B8A1E1F764C641B0BFB0B41FC535FF16">
    <w:name w:val="B8A1E1F764C641B0BFB0B41FC535FF16"/>
  </w:style>
  <w:style w:type="paragraph" w:customStyle="1" w:styleId="5ACE248C0BB543B688649A271A900EA0">
    <w:name w:val="5ACE248C0BB543B688649A271A900EA0"/>
  </w:style>
  <w:style w:type="paragraph" w:customStyle="1" w:styleId="95AF2730ABDC4D2B905CF7C6EB31623C">
    <w:name w:val="95AF2730ABDC4D2B905CF7C6EB31623C"/>
    <w:rsid w:val="00C45DE3"/>
  </w:style>
  <w:style w:type="paragraph" w:customStyle="1" w:styleId="05CEE012762D4FEC8D9B8E351A052110">
    <w:name w:val="05CEE012762D4FEC8D9B8E351A052110"/>
    <w:rsid w:val="00C45DE3"/>
  </w:style>
  <w:style w:type="paragraph" w:customStyle="1" w:styleId="7A726105F01546F491D6029AA04B12B9">
    <w:name w:val="7A726105F01546F491D6029AA04B12B9"/>
    <w:rsid w:val="00C45DE3"/>
  </w:style>
  <w:style w:type="paragraph" w:customStyle="1" w:styleId="CCB8F54BF5064286A3C50E27C545B831">
    <w:name w:val="CCB8F54BF5064286A3C50E27C545B831"/>
    <w:rsid w:val="00C45DE3"/>
  </w:style>
  <w:style w:type="paragraph" w:customStyle="1" w:styleId="79628C4D3A4C425F8465C60F68421755">
    <w:name w:val="79628C4D3A4C425F8465C60F68421755"/>
    <w:rsid w:val="00C45DE3"/>
  </w:style>
  <w:style w:type="paragraph" w:customStyle="1" w:styleId="5D0699FE1FBE47B18F390ABFC5DC891A">
    <w:name w:val="5D0699FE1FBE47B18F390ABFC5DC891A"/>
    <w:rsid w:val="00C45DE3"/>
  </w:style>
  <w:style w:type="paragraph" w:customStyle="1" w:styleId="11D24C62A3C842369A87EC35CD64C95F">
    <w:name w:val="11D24C62A3C842369A87EC35CD64C95F"/>
    <w:rsid w:val="00C45DE3"/>
  </w:style>
  <w:style w:type="paragraph" w:customStyle="1" w:styleId="BEEF7CF7102144FDB736E89A1F5EE325">
    <w:name w:val="BEEF7CF7102144FDB736E89A1F5EE325"/>
    <w:rsid w:val="00C45DE3"/>
  </w:style>
  <w:style w:type="paragraph" w:customStyle="1" w:styleId="2630B73F620B4FD7A32DCBCBD1D9B46B">
    <w:name w:val="2630B73F620B4FD7A32DCBCBD1D9B46B"/>
    <w:rsid w:val="00C45DE3"/>
  </w:style>
  <w:style w:type="paragraph" w:customStyle="1" w:styleId="4EF9DF0CDA7A4CB7A66ED516C3ABAF6C">
    <w:name w:val="4EF9DF0CDA7A4CB7A66ED516C3ABAF6C"/>
    <w:rsid w:val="00C45DE3"/>
  </w:style>
  <w:style w:type="paragraph" w:customStyle="1" w:styleId="F4B6874F1CAC41389C0C3526E828FAC0">
    <w:name w:val="F4B6874F1CAC41389C0C3526E828FAC0"/>
    <w:rsid w:val="00C45DE3"/>
  </w:style>
  <w:style w:type="paragraph" w:customStyle="1" w:styleId="BE69BD8655A64AF88A1B4155487E40DF">
    <w:name w:val="BE69BD8655A64AF88A1B4155487E40DF"/>
    <w:rsid w:val="00C45DE3"/>
  </w:style>
  <w:style w:type="paragraph" w:customStyle="1" w:styleId="96B0E61956A7450A897AFDE44FD3E6AC">
    <w:name w:val="96B0E61956A7450A897AFDE44FD3E6AC"/>
    <w:rsid w:val="00C45DE3"/>
  </w:style>
  <w:style w:type="paragraph" w:customStyle="1" w:styleId="A7302754FC834EA4B3CCA3BBE4815A65">
    <w:name w:val="A7302754FC834EA4B3CCA3BBE4815A65"/>
    <w:rsid w:val="00C45DE3"/>
  </w:style>
  <w:style w:type="paragraph" w:customStyle="1" w:styleId="50DB5B12632C43F69DEABA6A526BC526">
    <w:name w:val="50DB5B12632C43F69DEABA6A526BC526"/>
    <w:rsid w:val="00C45DE3"/>
  </w:style>
  <w:style w:type="paragraph" w:customStyle="1" w:styleId="4D0666D9DFA14C249215B55D52C4AF7E">
    <w:name w:val="4D0666D9DFA14C249215B55D52C4AF7E"/>
    <w:rsid w:val="00C45DE3"/>
  </w:style>
  <w:style w:type="paragraph" w:customStyle="1" w:styleId="2FF436359E344BF29579CAED2742FBB3">
    <w:name w:val="2FF436359E344BF29579CAED2742FBB3"/>
    <w:rsid w:val="00C45DE3"/>
  </w:style>
  <w:style w:type="paragraph" w:customStyle="1" w:styleId="2D1C32B13B7F4E24A4F3ED7B6CB839D0">
    <w:name w:val="2D1C32B13B7F4E24A4F3ED7B6CB839D0"/>
    <w:rsid w:val="00C45DE3"/>
  </w:style>
  <w:style w:type="paragraph" w:customStyle="1" w:styleId="63210F7AEEA74DF1B7484E6D64DE83AE">
    <w:name w:val="63210F7AEEA74DF1B7484E6D64DE83AE"/>
    <w:rsid w:val="00C45DE3"/>
  </w:style>
  <w:style w:type="paragraph" w:customStyle="1" w:styleId="848AE86E4225492698E40160C5144BD8">
    <w:name w:val="848AE86E4225492698E40160C5144BD8"/>
    <w:rsid w:val="00C45DE3"/>
  </w:style>
  <w:style w:type="paragraph" w:customStyle="1" w:styleId="81AFC29DC44544728DD19E4158521EB2">
    <w:name w:val="81AFC29DC44544728DD19E4158521EB2"/>
    <w:rsid w:val="00C45DE3"/>
  </w:style>
  <w:style w:type="paragraph" w:customStyle="1" w:styleId="6EC97EECBAD94764BAD4A6E17E291A92">
    <w:name w:val="6EC97EECBAD94764BAD4A6E17E291A92"/>
    <w:rsid w:val="00C45DE3"/>
  </w:style>
  <w:style w:type="paragraph" w:customStyle="1" w:styleId="C73AEDF7CE7F429B91CF619E2DE8569E">
    <w:name w:val="C73AEDF7CE7F429B91CF619E2DE8569E"/>
    <w:rsid w:val="00C45DE3"/>
  </w:style>
  <w:style w:type="paragraph" w:customStyle="1" w:styleId="C2959A7DADB64107886D143CCA9217C3">
    <w:name w:val="C2959A7DADB64107886D143CCA9217C3"/>
    <w:rsid w:val="00C45DE3"/>
  </w:style>
  <w:style w:type="paragraph" w:customStyle="1" w:styleId="B2DC6AA50EC74AE3971FEF2F6F2813C0">
    <w:name w:val="B2DC6AA50EC74AE3971FEF2F6F2813C0"/>
    <w:rsid w:val="00C45DE3"/>
  </w:style>
  <w:style w:type="paragraph" w:customStyle="1" w:styleId="63A01E76A07A4C498346B93DAE7F16FD">
    <w:name w:val="63A01E76A07A4C498346B93DAE7F16FD"/>
    <w:rsid w:val="00C45DE3"/>
  </w:style>
  <w:style w:type="paragraph" w:customStyle="1" w:styleId="F34A7775490D4AE0B472D47D2CA8C422">
    <w:name w:val="F34A7775490D4AE0B472D47D2CA8C422"/>
    <w:rsid w:val="00C45DE3"/>
  </w:style>
  <w:style w:type="paragraph" w:customStyle="1" w:styleId="EF80914A30B34AAE93412EE83E282D3A">
    <w:name w:val="EF80914A30B34AAE93412EE83E282D3A"/>
    <w:rsid w:val="00C45DE3"/>
  </w:style>
  <w:style w:type="paragraph" w:customStyle="1" w:styleId="BA3DFBF9D5ED4600B997BF389CADDA9A">
    <w:name w:val="BA3DFBF9D5ED4600B997BF389CADDA9A"/>
    <w:rsid w:val="00C45DE3"/>
  </w:style>
  <w:style w:type="paragraph" w:customStyle="1" w:styleId="2DF948B5401B4CBEAF657A363EC94FCF">
    <w:name w:val="2DF948B5401B4CBEAF657A363EC94FCF"/>
    <w:rsid w:val="00C45DE3"/>
  </w:style>
  <w:style w:type="paragraph" w:customStyle="1" w:styleId="DDE6BEEFBD9B488B9042BBC40885A5C3">
    <w:name w:val="DDE6BEEFBD9B488B9042BBC40885A5C3"/>
    <w:rsid w:val="00C45DE3"/>
  </w:style>
  <w:style w:type="paragraph" w:customStyle="1" w:styleId="7DF108A4F6034DE6A6D1E90F8DA885E7">
    <w:name w:val="7DF108A4F6034DE6A6D1E90F8DA885E7"/>
    <w:rsid w:val="00C45DE3"/>
  </w:style>
  <w:style w:type="paragraph" w:customStyle="1" w:styleId="BF482D409EEF452F8FD8FE49D5C0B71F">
    <w:name w:val="BF482D409EEF452F8FD8FE49D5C0B71F"/>
    <w:rsid w:val="00C45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KA103-2018</PublishDate>
  <Abstract>Smjernice služe studentima kako bi se lakše snašli tijekom sudjelovanja na mobilnostima u sklopu programa Erasmus+ individualna mobilnost studenata</Abstract>
  <CompanyAddress>Županijska 50, 32 000 Vukovar</CompanyAddress>
  <CompanyPhone>032444688</CompanyPhone>
  <CompanyFax>032444686</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B1DDDB69-5928-4558-A85B-E0B0752B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36</Pages>
  <Words>12923</Words>
  <Characters>73665</Characters>
  <Application>Microsoft Office Word</Application>
  <DocSecurity>0</DocSecurity>
  <Lines>613</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smjernice za                     ODLAZNu MOBILNOST studenata</vt:lpstr>
      <vt:lpstr/>
    </vt:vector>
  </TitlesOfParts>
  <Company>VELEUČILIŠTE „LAVOSLAV RUŽIČKA“ U VUKOVARU</Company>
  <LinksUpToDate>false</LinksUpToDate>
  <CharactersWithSpaces>86416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ODLAZNu MOBILNOST studenata</dc:title>
  <dc:subject/>
  <dc:creator>Karolina Tetkić</dc:creator>
  <cp:keywords>www.vevu.hr</cp:keywords>
  <dc:description/>
  <cp:lastModifiedBy>Karolina Tetkić</cp:lastModifiedBy>
  <cp:revision>2</cp:revision>
  <cp:lastPrinted>2018-02-23T14:51:00Z</cp:lastPrinted>
  <dcterms:created xsi:type="dcterms:W3CDTF">2018-04-30T11:24:00Z</dcterms:created>
  <dcterms:modified xsi:type="dcterms:W3CDTF">2018-04-30T11:24:00Z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